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82" w:rsidRPr="003B6F97" w:rsidRDefault="006A0F82" w:rsidP="006A0F82">
      <w:pPr>
        <w:tabs>
          <w:tab w:val="left" w:pos="6480"/>
        </w:tabs>
        <w:kinsoku w:val="0"/>
        <w:jc w:val="center"/>
        <w:rPr>
          <w:rFonts w:ascii="標楷體" w:eastAsia="標楷體" w:hAnsi="標楷體"/>
          <w:b/>
          <w:sz w:val="28"/>
          <w:szCs w:val="28"/>
        </w:rPr>
      </w:pPr>
      <w:r w:rsidRPr="003B6F97">
        <w:rPr>
          <w:rFonts w:ascii="標楷體" w:eastAsia="標楷體" w:hAnsi="標楷體" w:hint="eastAsia"/>
          <w:sz w:val="28"/>
          <w:szCs w:val="28"/>
        </w:rPr>
        <w:t>105年</w:t>
      </w:r>
      <w:r>
        <w:rPr>
          <w:rFonts w:ascii="標楷體" w:eastAsia="標楷體" w:hAnsi="標楷體" w:hint="eastAsia"/>
          <w:sz w:val="28"/>
          <w:szCs w:val="28"/>
        </w:rPr>
        <w:t>7</w:t>
      </w:r>
      <w:r w:rsidRPr="003B6F97">
        <w:rPr>
          <w:rFonts w:ascii="標楷體" w:eastAsia="標楷體" w:hAnsi="標楷體" w:hint="eastAsia"/>
          <w:sz w:val="28"/>
          <w:szCs w:val="28"/>
        </w:rPr>
        <w:t>-</w:t>
      </w:r>
      <w:r>
        <w:rPr>
          <w:rFonts w:ascii="標楷體" w:eastAsia="標楷體" w:hAnsi="標楷體" w:hint="eastAsia"/>
          <w:sz w:val="28"/>
          <w:szCs w:val="28"/>
        </w:rPr>
        <w:t>12</w:t>
      </w:r>
      <w:r w:rsidRPr="003B6F97">
        <w:rPr>
          <w:rFonts w:ascii="標楷體" w:eastAsia="標楷體" w:hAnsi="標楷體" w:hint="eastAsia"/>
          <w:sz w:val="28"/>
          <w:szCs w:val="28"/>
        </w:rPr>
        <w:t>月新住民照顧服務措施執行工作報告</w:t>
      </w:r>
      <w:r w:rsidRPr="003B6F97">
        <w:rPr>
          <w:rFonts w:ascii="標楷體" w:eastAsia="標楷體" w:hAnsi="標楷體" w:hint="eastAsia"/>
          <w:b/>
          <w:sz w:val="28"/>
          <w:szCs w:val="28"/>
        </w:rPr>
        <w:t xml:space="preserve"> </w:t>
      </w:r>
    </w:p>
    <w:p w:rsidR="006A0F82" w:rsidRPr="003B6F97" w:rsidRDefault="006A0F82" w:rsidP="006A0F82">
      <w:pPr>
        <w:rPr>
          <w:vanish/>
        </w:rPr>
      </w:pPr>
    </w:p>
    <w:tbl>
      <w:tblPr>
        <w:tblW w:w="1573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01"/>
        <w:gridCol w:w="2552"/>
        <w:gridCol w:w="1134"/>
        <w:gridCol w:w="1276"/>
        <w:gridCol w:w="1133"/>
        <w:gridCol w:w="7939"/>
      </w:tblGrid>
      <w:tr w:rsidR="006A0F82" w:rsidRPr="003B6F97" w:rsidTr="0049243A">
        <w:trPr>
          <w:trHeight w:val="822"/>
          <w:tblHeader/>
        </w:trPr>
        <w:tc>
          <w:tcPr>
            <w:tcW w:w="1701" w:type="dxa"/>
            <w:tcBorders>
              <w:top w:val="single" w:sz="4" w:space="0" w:color="auto"/>
            </w:tcBorders>
            <w:shd w:val="clear" w:color="auto" w:fill="auto"/>
            <w:vAlign w:val="center"/>
          </w:tcPr>
          <w:p w:rsidR="006A0F82" w:rsidRPr="003B6F97" w:rsidRDefault="006A0F82" w:rsidP="0049243A">
            <w:pPr>
              <w:snapToGrid w:val="0"/>
              <w:spacing w:line="340" w:lineRule="exact"/>
              <w:ind w:left="170" w:right="170"/>
              <w:jc w:val="center"/>
              <w:rPr>
                <w:rFonts w:ascii="標楷體" w:eastAsia="標楷體" w:hAnsi="標楷體"/>
                <w:b/>
              </w:rPr>
            </w:pPr>
            <w:r w:rsidRPr="003B6F97">
              <w:rPr>
                <w:rFonts w:ascii="標楷體" w:eastAsia="標楷體" w:hAnsi="標楷體" w:hint="eastAsia"/>
                <w:b/>
              </w:rPr>
              <w:t>重點工作</w:t>
            </w:r>
          </w:p>
        </w:tc>
        <w:tc>
          <w:tcPr>
            <w:tcW w:w="2552" w:type="dxa"/>
            <w:tcBorders>
              <w:top w:val="single" w:sz="6" w:space="0" w:color="auto"/>
            </w:tcBorders>
            <w:shd w:val="clear" w:color="auto" w:fill="auto"/>
            <w:vAlign w:val="center"/>
          </w:tcPr>
          <w:p w:rsidR="006A0F82" w:rsidRPr="003B6F97" w:rsidRDefault="006A0F82" w:rsidP="0049243A">
            <w:pPr>
              <w:snapToGrid w:val="0"/>
              <w:spacing w:line="340" w:lineRule="exact"/>
              <w:jc w:val="center"/>
              <w:rPr>
                <w:rFonts w:ascii="標楷體" w:eastAsia="標楷體" w:hAnsi="標楷體"/>
                <w:b/>
              </w:rPr>
            </w:pPr>
            <w:r w:rsidRPr="003B6F97">
              <w:rPr>
                <w:rFonts w:ascii="標楷體" w:eastAsia="標楷體" w:hAnsi="標楷體" w:hint="eastAsia"/>
                <w:b/>
              </w:rPr>
              <w:t>具體措施</w:t>
            </w:r>
          </w:p>
        </w:tc>
        <w:tc>
          <w:tcPr>
            <w:tcW w:w="1134" w:type="dxa"/>
            <w:tcBorders>
              <w:top w:val="single" w:sz="6" w:space="0" w:color="auto"/>
            </w:tcBorders>
            <w:shd w:val="clear" w:color="auto" w:fill="auto"/>
            <w:vAlign w:val="center"/>
          </w:tcPr>
          <w:p w:rsidR="006A0F82" w:rsidRPr="003B6F97" w:rsidRDefault="006A0F82" w:rsidP="0049243A">
            <w:pPr>
              <w:spacing w:line="340" w:lineRule="exact"/>
              <w:jc w:val="center"/>
              <w:rPr>
                <w:rFonts w:ascii="標楷體" w:eastAsia="標楷體" w:hAnsi="標楷體"/>
                <w:b/>
                <w:spacing w:val="-20"/>
              </w:rPr>
            </w:pPr>
            <w:r w:rsidRPr="003B6F97">
              <w:rPr>
                <w:rFonts w:ascii="標楷體" w:eastAsia="標楷體" w:hAnsi="標楷體" w:hint="eastAsia"/>
                <w:b/>
                <w:spacing w:val="-20"/>
              </w:rPr>
              <w:t>主辦</w:t>
            </w:r>
          </w:p>
          <w:p w:rsidR="006A0F82" w:rsidRPr="003B6F97" w:rsidRDefault="006A0F82" w:rsidP="0049243A">
            <w:pPr>
              <w:spacing w:line="340" w:lineRule="exact"/>
              <w:jc w:val="center"/>
              <w:rPr>
                <w:rFonts w:ascii="標楷體" w:eastAsia="標楷體" w:hAnsi="標楷體"/>
                <w:b/>
                <w:spacing w:val="-20"/>
              </w:rPr>
            </w:pPr>
            <w:r w:rsidRPr="003B6F97">
              <w:rPr>
                <w:rFonts w:ascii="標楷體" w:eastAsia="標楷體" w:hAnsi="標楷體" w:hint="eastAsia"/>
                <w:b/>
                <w:spacing w:val="-20"/>
              </w:rPr>
              <w:t>機關</w:t>
            </w:r>
          </w:p>
        </w:tc>
        <w:tc>
          <w:tcPr>
            <w:tcW w:w="1276" w:type="dxa"/>
            <w:tcBorders>
              <w:top w:val="single" w:sz="6" w:space="0" w:color="auto"/>
              <w:right w:val="single" w:sz="4" w:space="0" w:color="auto"/>
            </w:tcBorders>
            <w:vAlign w:val="center"/>
          </w:tcPr>
          <w:p w:rsidR="006A0F82" w:rsidRPr="003B6F97" w:rsidRDefault="006A0F82" w:rsidP="0049243A">
            <w:pPr>
              <w:spacing w:line="340" w:lineRule="exact"/>
              <w:jc w:val="center"/>
              <w:rPr>
                <w:rFonts w:ascii="標楷體" w:eastAsia="標楷體" w:hAnsi="標楷體"/>
                <w:b/>
                <w:spacing w:val="-20"/>
              </w:rPr>
            </w:pPr>
            <w:r w:rsidRPr="003B6F97">
              <w:rPr>
                <w:rFonts w:ascii="標楷體" w:eastAsia="標楷體" w:hAnsi="標楷體" w:hint="eastAsia"/>
                <w:b/>
                <w:spacing w:val="-20"/>
              </w:rPr>
              <w:t>協辦機關</w:t>
            </w:r>
          </w:p>
        </w:tc>
        <w:tc>
          <w:tcPr>
            <w:tcW w:w="1133" w:type="dxa"/>
            <w:tcBorders>
              <w:top w:val="single" w:sz="6" w:space="0" w:color="auto"/>
              <w:left w:val="single" w:sz="4" w:space="0" w:color="auto"/>
            </w:tcBorders>
            <w:vAlign w:val="center"/>
          </w:tcPr>
          <w:p w:rsidR="006A0F82" w:rsidRPr="003B6F97" w:rsidRDefault="006A0F82" w:rsidP="0049243A">
            <w:pPr>
              <w:spacing w:line="340" w:lineRule="exact"/>
              <w:jc w:val="center"/>
              <w:rPr>
                <w:rFonts w:ascii="標楷體" w:eastAsia="標楷體" w:hAnsi="標楷體"/>
                <w:b/>
                <w:spacing w:val="-20"/>
              </w:rPr>
            </w:pPr>
            <w:r w:rsidRPr="003B6F97">
              <w:rPr>
                <w:rFonts w:ascii="標楷體" w:eastAsia="標楷體" w:hAnsi="標楷體" w:hint="eastAsia"/>
                <w:b/>
                <w:spacing w:val="-20"/>
              </w:rPr>
              <w:t>權責單位</w:t>
            </w:r>
          </w:p>
        </w:tc>
        <w:tc>
          <w:tcPr>
            <w:tcW w:w="7939" w:type="dxa"/>
            <w:tcBorders>
              <w:top w:val="single" w:sz="4" w:space="0" w:color="auto"/>
            </w:tcBorders>
            <w:vAlign w:val="center"/>
          </w:tcPr>
          <w:p w:rsidR="006A0F82" w:rsidRPr="003B6F97" w:rsidRDefault="006A0F82" w:rsidP="0049243A">
            <w:pPr>
              <w:spacing w:line="340" w:lineRule="exact"/>
              <w:ind w:left="57" w:right="57"/>
              <w:jc w:val="center"/>
              <w:rPr>
                <w:rFonts w:ascii="標楷體" w:eastAsia="標楷體" w:hAnsi="標楷體"/>
                <w:b/>
              </w:rPr>
            </w:pPr>
            <w:r w:rsidRPr="003B6F97">
              <w:rPr>
                <w:rFonts w:ascii="標楷體" w:eastAsia="標楷體" w:hAnsi="標楷體" w:hint="eastAsia"/>
                <w:b/>
              </w:rPr>
              <w:t>執行情形</w:t>
            </w:r>
          </w:p>
        </w:tc>
      </w:tr>
      <w:tr w:rsidR="006A0F82" w:rsidRPr="003B6F97" w:rsidTr="0049243A">
        <w:trPr>
          <w:trHeight w:val="2530"/>
        </w:trPr>
        <w:tc>
          <w:tcPr>
            <w:tcW w:w="1701" w:type="dxa"/>
            <w:vMerge w:val="restart"/>
            <w:shd w:val="clear" w:color="auto" w:fill="auto"/>
          </w:tcPr>
          <w:p w:rsidR="006A0F82" w:rsidRPr="003B6F97" w:rsidRDefault="006A0F82" w:rsidP="0049243A">
            <w:pPr>
              <w:adjustRightInd w:val="0"/>
              <w:snapToGrid w:val="0"/>
              <w:spacing w:line="340" w:lineRule="exact"/>
              <w:jc w:val="center"/>
              <w:rPr>
                <w:rFonts w:ascii="標楷體" w:eastAsia="標楷體" w:hAnsi="標楷體"/>
              </w:rPr>
            </w:pPr>
            <w:r w:rsidRPr="003B6F97">
              <w:rPr>
                <w:rFonts w:ascii="標楷體" w:eastAsia="標楷體" w:hAnsi="標楷體" w:hint="eastAsia"/>
              </w:rPr>
              <w:t>生活適應輔導</w:t>
            </w: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spacing w:val="-20"/>
              </w:rPr>
            </w:pPr>
            <w:r w:rsidRPr="003B6F97">
              <w:rPr>
                <w:rFonts w:ascii="標楷體" w:eastAsia="標楷體" w:hAnsi="標楷體" w:hint="eastAsia"/>
              </w:rPr>
              <w:t>一、加強推廣生活適應輔導班及活動，充實輔導內容、教材與教學方法，加強種子教師跨文化培訓，鼓勵家屬陪同參與。</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tc>
        <w:tc>
          <w:tcPr>
            <w:tcW w:w="1276" w:type="dxa"/>
            <w:tcBorders>
              <w:right w:val="single" w:sz="4" w:space="0" w:color="auto"/>
            </w:tcBorders>
          </w:tcPr>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陸委會</w:t>
            </w:r>
          </w:p>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教育部</w:t>
            </w:r>
          </w:p>
          <w:p w:rsidR="006A0F82" w:rsidRPr="003B6F97" w:rsidRDefault="006A0F82" w:rsidP="0049243A">
            <w:pPr>
              <w:kinsoku w:val="0"/>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勞動部</w:t>
            </w:r>
          </w:p>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輔導會</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民政處</w:t>
            </w:r>
          </w:p>
        </w:tc>
        <w:tc>
          <w:tcPr>
            <w:tcW w:w="7939" w:type="dxa"/>
          </w:tcPr>
          <w:p w:rsidR="006A0F82" w:rsidRPr="009B33AF" w:rsidRDefault="006A0F82" w:rsidP="0049243A">
            <w:pPr>
              <w:adjustRightInd w:val="0"/>
              <w:snapToGrid w:val="0"/>
              <w:spacing w:line="340" w:lineRule="exact"/>
              <w:ind w:leftChars="14" w:left="318" w:hangingChars="142" w:hanging="284"/>
              <w:jc w:val="both"/>
              <w:rPr>
                <w:rFonts w:ascii="標楷體" w:eastAsia="標楷體" w:hAnsi="標楷體"/>
                <w:spacing w:val="-20"/>
              </w:rPr>
            </w:pPr>
            <w:r w:rsidRPr="009B33AF">
              <w:rPr>
                <w:rFonts w:ascii="標楷體" w:eastAsia="標楷體" w:hAnsi="標楷體" w:hint="eastAsia"/>
                <w:spacing w:val="-20"/>
              </w:rPr>
              <w:t>1. 加強新住民融入在地生活，自105年 7月5日起至同月15日止，開辦「105年新住民生活適應輔導班」，上課時數計20小時，計有學員15人參加。</w:t>
            </w:r>
          </w:p>
          <w:p w:rsidR="006A0F82" w:rsidRPr="003B6F97" w:rsidRDefault="006A0F82" w:rsidP="0049243A">
            <w:pPr>
              <w:adjustRightInd w:val="0"/>
              <w:snapToGrid w:val="0"/>
              <w:spacing w:line="340" w:lineRule="exact"/>
              <w:ind w:leftChars="14" w:left="318" w:hangingChars="142" w:hanging="284"/>
              <w:jc w:val="both"/>
              <w:rPr>
                <w:rFonts w:ascii="標楷體" w:eastAsia="標楷體" w:hAnsi="標楷體"/>
                <w:spacing w:val="-20"/>
              </w:rPr>
            </w:pPr>
            <w:r w:rsidRPr="009B33AF">
              <w:rPr>
                <w:rFonts w:ascii="標楷體" w:eastAsia="標楷體" w:hAnsi="標楷體" w:hint="eastAsia"/>
                <w:spacing w:val="-20"/>
              </w:rPr>
              <w:t>2. 105年11月5日假本</w:t>
            </w:r>
            <w:proofErr w:type="gramStart"/>
            <w:r w:rsidRPr="009B33AF">
              <w:rPr>
                <w:rFonts w:ascii="標楷體" w:eastAsia="標楷體" w:hAnsi="標楷體" w:hint="eastAsia"/>
                <w:spacing w:val="-20"/>
              </w:rPr>
              <w:t>市</w:t>
            </w:r>
            <w:proofErr w:type="gramEnd"/>
            <w:r w:rsidRPr="009B33AF">
              <w:rPr>
                <w:rFonts w:ascii="標楷體" w:eastAsia="標楷體" w:hAnsi="標楷體" w:hint="eastAsia"/>
                <w:spacing w:val="-20"/>
              </w:rPr>
              <w:t>市立棒球場辦理2016移民節-多元文化宣導活動，活動有異國文化市集、多元族群走秀、推動新住民輔導成果展示等，蒞臨貴賓有駐台北印尼經濟貿易代表處代表、移民署代表、與會人潮踴躍約有2,000人次參加。</w:t>
            </w:r>
          </w:p>
        </w:tc>
      </w:tr>
      <w:tr w:rsidR="006A0F82" w:rsidRPr="003B6F97" w:rsidTr="0049243A">
        <w:trPr>
          <w:trHeight w:val="1829"/>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rPr>
            </w:pPr>
          </w:p>
        </w:tc>
        <w:tc>
          <w:tcPr>
            <w:tcW w:w="2552" w:type="dxa"/>
            <w:shd w:val="clear" w:color="auto" w:fill="auto"/>
          </w:tcPr>
          <w:p w:rsidR="006A0F82" w:rsidRPr="003B6F97" w:rsidRDefault="006A0F82" w:rsidP="0049243A">
            <w:pPr>
              <w:adjustRightInd w:val="0"/>
              <w:snapToGrid w:val="0"/>
              <w:spacing w:line="340" w:lineRule="exact"/>
              <w:ind w:left="518" w:hangingChars="216" w:hanging="518"/>
              <w:jc w:val="both"/>
              <w:rPr>
                <w:rFonts w:ascii="標楷體" w:eastAsia="標楷體" w:hAnsi="標楷體"/>
              </w:rPr>
            </w:pPr>
            <w:r w:rsidRPr="003B6F97">
              <w:rPr>
                <w:rFonts w:ascii="標楷體" w:eastAsia="標楷體" w:hAnsi="標楷體" w:hint="eastAsia"/>
              </w:rPr>
              <w:t>二、提供新住民生活適應輔導相關諮詢資料服務窗口。</w:t>
            </w:r>
          </w:p>
        </w:tc>
        <w:tc>
          <w:tcPr>
            <w:tcW w:w="1134" w:type="dxa"/>
            <w:shd w:val="clear" w:color="auto" w:fill="auto"/>
          </w:tcPr>
          <w:p w:rsidR="006A0F82" w:rsidRPr="003B6F97" w:rsidRDefault="006A0F82" w:rsidP="0049243A">
            <w:pPr>
              <w:adjustRightInd w:val="0"/>
              <w:snapToGrid w:val="0"/>
              <w:spacing w:line="340" w:lineRule="exact"/>
              <w:ind w:left="518" w:hangingChars="216" w:hanging="518"/>
              <w:jc w:val="center"/>
              <w:rPr>
                <w:rFonts w:ascii="標楷體" w:eastAsia="標楷體" w:hAnsi="標楷體"/>
              </w:rPr>
            </w:pP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外交部</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教育部</w:t>
            </w:r>
          </w:p>
          <w:p w:rsidR="006A0F82"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陸委會</w:t>
            </w:r>
          </w:p>
          <w:p w:rsidR="006A0F82" w:rsidRPr="003B6F97" w:rsidRDefault="006A0F82" w:rsidP="0049243A">
            <w:pPr>
              <w:kinsoku w:val="0"/>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p w:rsidR="006A0F82" w:rsidRPr="003B6F97" w:rsidRDefault="006A0F82" w:rsidP="0049243A">
            <w:pPr>
              <w:snapToGrid w:val="0"/>
              <w:spacing w:line="340" w:lineRule="exact"/>
              <w:jc w:val="center"/>
              <w:rPr>
                <w:rFonts w:ascii="標楷體" w:eastAsia="標楷體" w:hAnsi="標楷體"/>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adjustRightInd w:val="0"/>
              <w:snapToGrid w:val="0"/>
              <w:spacing w:line="340" w:lineRule="exact"/>
              <w:ind w:left="518" w:hangingChars="216" w:hanging="518"/>
              <w:jc w:val="center"/>
              <w:rPr>
                <w:rFonts w:ascii="標楷體" w:eastAsia="標楷體" w:hAnsi="標楷體"/>
              </w:rPr>
            </w:pPr>
            <w:r w:rsidRPr="003B6F97">
              <w:rPr>
                <w:rFonts w:ascii="標楷體" w:eastAsia="標楷體" w:hAnsi="標楷體" w:hint="eastAsia"/>
              </w:rPr>
              <w:t>民政處</w:t>
            </w:r>
          </w:p>
        </w:tc>
        <w:tc>
          <w:tcPr>
            <w:tcW w:w="7939" w:type="dxa"/>
          </w:tcPr>
          <w:p w:rsidR="006A0F82" w:rsidRPr="008D2B58" w:rsidRDefault="006A0F82" w:rsidP="0049243A">
            <w:pPr>
              <w:adjustRightInd w:val="0"/>
              <w:snapToGrid w:val="0"/>
              <w:spacing w:line="340" w:lineRule="exact"/>
              <w:ind w:leftChars="15" w:left="36"/>
              <w:jc w:val="both"/>
              <w:rPr>
                <w:rFonts w:ascii="標楷體" w:eastAsia="標楷體" w:hAnsi="標楷體"/>
                <w:b/>
              </w:rPr>
            </w:pPr>
            <w:r w:rsidRPr="008D2B58">
              <w:rPr>
                <w:rFonts w:ascii="標楷體" w:eastAsia="標楷體" w:hAnsi="標楷體" w:hint="eastAsia"/>
                <w:b/>
              </w:rPr>
              <w:t>民政處</w:t>
            </w:r>
          </w:p>
          <w:p w:rsidR="006A0F82" w:rsidRPr="009B33AF" w:rsidRDefault="006A0F82" w:rsidP="0049243A">
            <w:pPr>
              <w:adjustRightInd w:val="0"/>
              <w:snapToGrid w:val="0"/>
              <w:spacing w:line="340" w:lineRule="exact"/>
              <w:ind w:leftChars="15" w:left="36"/>
              <w:jc w:val="both"/>
              <w:rPr>
                <w:rFonts w:ascii="標楷體" w:eastAsia="標楷體" w:hAnsi="標楷體"/>
              </w:rPr>
            </w:pPr>
            <w:r w:rsidRPr="009B33AF">
              <w:rPr>
                <w:rFonts w:ascii="標楷體" w:eastAsia="標楷體" w:hAnsi="標楷體" w:hint="eastAsia"/>
              </w:rPr>
              <w:t>緊密與本府各附所屬單位結合，共同落實執行各項新住民輔導措施，設置「新住民生活適應輔導諮詢及服務窗口」計23處，全方位提供新住民入境後在台生活各項法令及相關諮詢服務。</w:t>
            </w:r>
          </w:p>
          <w:p w:rsidR="006A0F82" w:rsidRPr="006E6A45" w:rsidRDefault="006A0F82" w:rsidP="0049243A">
            <w:pPr>
              <w:adjustRightInd w:val="0"/>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社會處新住民家庭服務中心</w:t>
            </w:r>
          </w:p>
          <w:p w:rsidR="006A0F82" w:rsidRPr="003B6F97" w:rsidRDefault="006A0F82" w:rsidP="0049243A">
            <w:pPr>
              <w:adjustRightInd w:val="0"/>
              <w:snapToGrid w:val="0"/>
              <w:spacing w:line="340" w:lineRule="exact"/>
              <w:ind w:leftChars="14" w:left="34"/>
              <w:jc w:val="both"/>
              <w:rPr>
                <w:rFonts w:ascii="標楷體" w:eastAsia="標楷體" w:hAnsi="標楷體"/>
              </w:rPr>
            </w:pPr>
            <w:r w:rsidRPr="006E6A45">
              <w:rPr>
                <w:rFonts w:ascii="標楷體" w:eastAsia="標楷體" w:hAnsi="標楷體" w:hint="eastAsia"/>
              </w:rPr>
              <w:t>提供本市外籍暨大陸配偶簡易諮詢，協助活動報名及相關社會福利資訊，共168件。</w:t>
            </w:r>
          </w:p>
        </w:tc>
      </w:tr>
      <w:tr w:rsidR="006A0F82" w:rsidRPr="003B6F97" w:rsidTr="0049243A">
        <w:trPr>
          <w:trHeight w:val="1827"/>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三、強化新住民家庭服務中心及移民署各縣市服務站功能，成為資訊溝通與服務傳遞平</w:t>
            </w:r>
            <w:proofErr w:type="gramStart"/>
            <w:r w:rsidRPr="003B6F97">
              <w:rPr>
                <w:rFonts w:ascii="標楷體" w:eastAsia="標楷體" w:hAnsi="標楷體" w:hint="eastAsia"/>
              </w:rPr>
              <w:t>臺</w:t>
            </w:r>
            <w:proofErr w:type="gramEnd"/>
            <w:r w:rsidRPr="003B6F97">
              <w:rPr>
                <w:rFonts w:ascii="標楷體" w:eastAsia="標楷體" w:hAnsi="標楷體" w:hint="eastAsia"/>
              </w:rPr>
              <w:t>。</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社會處</w:t>
            </w:r>
          </w:p>
        </w:tc>
        <w:tc>
          <w:tcPr>
            <w:tcW w:w="7939" w:type="dxa"/>
          </w:tcPr>
          <w:p w:rsidR="006A0F82" w:rsidRPr="003B6F97" w:rsidRDefault="006A0F82" w:rsidP="0049243A">
            <w:pPr>
              <w:adjustRightInd w:val="0"/>
              <w:snapToGrid w:val="0"/>
              <w:spacing w:line="340" w:lineRule="exact"/>
              <w:ind w:leftChars="14" w:left="34"/>
              <w:jc w:val="both"/>
              <w:rPr>
                <w:rFonts w:ascii="標楷體" w:eastAsia="標楷體" w:hAnsi="標楷體"/>
              </w:rPr>
            </w:pPr>
            <w:r w:rsidRPr="006E6A45">
              <w:rPr>
                <w:rFonts w:ascii="標楷體" w:eastAsia="標楷體" w:hAnsi="標楷體" w:hint="eastAsia"/>
              </w:rPr>
              <w:t>新住民家庭服務中心主動關懷與訪問新住民，提供新住民各項福利資源諮詢及轉</w:t>
            </w:r>
            <w:proofErr w:type="gramStart"/>
            <w:r w:rsidRPr="006E6A45">
              <w:rPr>
                <w:rFonts w:ascii="標楷體" w:eastAsia="標楷體" w:hAnsi="標楷體" w:hint="eastAsia"/>
              </w:rPr>
              <w:t>介</w:t>
            </w:r>
            <w:proofErr w:type="gramEnd"/>
            <w:r w:rsidRPr="006E6A45">
              <w:rPr>
                <w:rFonts w:ascii="標楷體" w:eastAsia="標楷體" w:hAnsi="標楷體" w:hint="eastAsia"/>
              </w:rPr>
              <w:t>，彙整並提供辦理新住民服務之公私部門課程、訓練、活動及服務文宣等資訊，並建立新住民基本資料與其家庭需求。105年7月~12月中心主動</w:t>
            </w:r>
            <w:bookmarkStart w:id="0" w:name="_GoBack"/>
            <w:bookmarkEnd w:id="0"/>
            <w:r w:rsidRPr="006E6A45">
              <w:rPr>
                <w:rFonts w:ascii="標楷體" w:eastAsia="標楷體" w:hAnsi="標楷體" w:hint="eastAsia"/>
              </w:rPr>
              <w:t>關懷與訪問新住民人數約為1,555人次。</w:t>
            </w:r>
          </w:p>
        </w:tc>
      </w:tr>
      <w:tr w:rsidR="006A0F82" w:rsidRPr="003B6F97" w:rsidTr="0049243A">
        <w:trPr>
          <w:trHeight w:val="2145"/>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rPr>
            </w:pPr>
          </w:p>
        </w:tc>
        <w:tc>
          <w:tcPr>
            <w:tcW w:w="2552" w:type="dxa"/>
            <w:shd w:val="clear" w:color="auto" w:fill="auto"/>
          </w:tcPr>
          <w:p w:rsidR="006A0F82" w:rsidRPr="003B6F97" w:rsidRDefault="006A0F82" w:rsidP="0049243A">
            <w:pPr>
              <w:adjustRightInd w:val="0"/>
              <w:snapToGrid w:val="0"/>
              <w:spacing w:line="340" w:lineRule="exact"/>
              <w:ind w:left="497" w:hangingChars="207" w:hanging="497"/>
              <w:jc w:val="both"/>
              <w:rPr>
                <w:rFonts w:ascii="標楷體" w:eastAsia="標楷體" w:hAnsi="標楷體"/>
              </w:rPr>
            </w:pPr>
            <w:r w:rsidRPr="003B6F97">
              <w:rPr>
                <w:rFonts w:ascii="標楷體" w:eastAsia="標楷體" w:hAnsi="標楷體" w:hint="eastAsia"/>
              </w:rPr>
              <w:t>四、加強移民照顧服務人員之訓練，提升對新住民服務之文化敏感度及品質。</w:t>
            </w:r>
          </w:p>
        </w:tc>
        <w:tc>
          <w:tcPr>
            <w:tcW w:w="1134" w:type="dxa"/>
            <w:shd w:val="clear" w:color="auto" w:fill="auto"/>
          </w:tcPr>
          <w:p w:rsidR="006A0F82" w:rsidRPr="003B6F97" w:rsidRDefault="006A0F82" w:rsidP="0049243A">
            <w:pPr>
              <w:adjustRightInd w:val="0"/>
              <w:snapToGrid w:val="0"/>
              <w:spacing w:line="340" w:lineRule="exact"/>
              <w:ind w:left="308" w:hangingChars="154" w:hanging="308"/>
              <w:jc w:val="center"/>
              <w:rPr>
                <w:rFonts w:ascii="標楷體" w:eastAsia="標楷體" w:hAnsi="標楷體"/>
                <w:b/>
                <w:spacing w:val="-20"/>
              </w:rPr>
            </w:pPr>
            <w:r w:rsidRPr="003B6F97">
              <w:rPr>
                <w:rFonts w:ascii="標楷體" w:eastAsia="標楷體" w:hAnsi="標楷體" w:hint="eastAsia"/>
                <w:spacing w:val="-20"/>
              </w:rPr>
              <w:t>各部會</w:t>
            </w:r>
          </w:p>
        </w:tc>
        <w:tc>
          <w:tcPr>
            <w:tcW w:w="1276" w:type="dxa"/>
            <w:tcBorders>
              <w:righ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社會處</w:t>
            </w:r>
          </w:p>
        </w:tc>
        <w:tc>
          <w:tcPr>
            <w:tcW w:w="7939" w:type="dxa"/>
          </w:tcPr>
          <w:p w:rsidR="006A0F82" w:rsidRPr="009B33AF" w:rsidRDefault="006A0F82" w:rsidP="0049243A">
            <w:pPr>
              <w:adjustRightInd w:val="0"/>
              <w:snapToGrid w:val="0"/>
              <w:spacing w:line="340" w:lineRule="exact"/>
              <w:ind w:leftChars="14" w:left="34"/>
              <w:jc w:val="both"/>
              <w:rPr>
                <w:rFonts w:ascii="標楷體" w:eastAsia="標楷體" w:hAnsi="標楷體"/>
                <w:b/>
              </w:rPr>
            </w:pPr>
            <w:r w:rsidRPr="009B33AF">
              <w:rPr>
                <w:rFonts w:ascii="標楷體" w:eastAsia="標楷體" w:hAnsi="標楷體" w:hint="eastAsia"/>
                <w:b/>
              </w:rPr>
              <w:t>民政處</w:t>
            </w:r>
          </w:p>
          <w:p w:rsidR="006A0F82" w:rsidRPr="003B6F97" w:rsidRDefault="006A0F82" w:rsidP="0049243A">
            <w:pPr>
              <w:adjustRightInd w:val="0"/>
              <w:snapToGrid w:val="0"/>
              <w:spacing w:line="340" w:lineRule="exact"/>
              <w:ind w:leftChars="14" w:left="34"/>
              <w:jc w:val="both"/>
              <w:rPr>
                <w:rFonts w:ascii="標楷體" w:eastAsia="標楷體" w:hAnsi="標楷體"/>
              </w:rPr>
            </w:pPr>
            <w:proofErr w:type="gramStart"/>
            <w:r w:rsidRPr="009B33AF">
              <w:rPr>
                <w:rFonts w:ascii="標楷體" w:eastAsia="標楷體" w:hAnsi="標楷體" w:hint="eastAsia"/>
              </w:rPr>
              <w:t>105年7月26日假本府</w:t>
            </w:r>
            <w:proofErr w:type="gramEnd"/>
            <w:r w:rsidRPr="009B33AF">
              <w:rPr>
                <w:rFonts w:ascii="標楷體" w:eastAsia="標楷體" w:hAnsi="標楷體" w:hint="eastAsia"/>
              </w:rPr>
              <w:t>9樓禮堂辦理「多元族群文化論壇」，廣邀新住民、客家、原住民各領域學者專家、民眾與學生，共同激盪多元文化火花，增進民眾對新住民新的族群文化了解與尊重。</w:t>
            </w:r>
          </w:p>
        </w:tc>
      </w:tr>
      <w:tr w:rsidR="006A0F82" w:rsidRPr="003B6F97" w:rsidTr="0049243A">
        <w:trPr>
          <w:trHeight w:val="1848"/>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五、</w:t>
            </w:r>
            <w:r w:rsidRPr="003B6F97">
              <w:rPr>
                <w:rFonts w:ascii="標楷體" w:eastAsia="標楷體" w:hAnsi="標楷體" w:hint="eastAsia"/>
                <w:bCs/>
              </w:rPr>
              <w:t>結合</w:t>
            </w:r>
            <w:r w:rsidRPr="003B6F97">
              <w:rPr>
                <w:rFonts w:ascii="標楷體" w:eastAsia="標楷體" w:hAnsi="標楷體" w:hint="eastAsia"/>
              </w:rPr>
              <w:t>民間</w:t>
            </w:r>
            <w:r w:rsidRPr="003B6F97">
              <w:rPr>
                <w:rFonts w:ascii="標楷體" w:eastAsia="標楷體" w:hAnsi="標楷體" w:hint="eastAsia"/>
                <w:bCs/>
              </w:rPr>
              <w:t>團體之資源，強化移民輔導網絡與溝通平</w:t>
            </w:r>
            <w:proofErr w:type="gramStart"/>
            <w:r w:rsidRPr="003B6F97">
              <w:rPr>
                <w:rFonts w:ascii="標楷體" w:eastAsia="標楷體" w:hAnsi="標楷體" w:hint="eastAsia"/>
                <w:bCs/>
              </w:rPr>
              <w:t>臺</w:t>
            </w:r>
            <w:proofErr w:type="gramEnd"/>
            <w:r w:rsidRPr="003B6F97">
              <w:rPr>
                <w:rFonts w:ascii="標楷體" w:eastAsia="標楷體" w:hAnsi="標楷體" w:hint="eastAsia"/>
                <w:bCs/>
              </w:rPr>
              <w:t>，發展地區性新住民服務措施，提供新住民社區化之服務據點及轉</w:t>
            </w:r>
            <w:proofErr w:type="gramStart"/>
            <w:r w:rsidRPr="003B6F97">
              <w:rPr>
                <w:rFonts w:ascii="標楷體" w:eastAsia="標楷體" w:hAnsi="標楷體" w:hint="eastAsia"/>
                <w:bCs/>
              </w:rPr>
              <w:t>介</w:t>
            </w:r>
            <w:proofErr w:type="gramEnd"/>
            <w:r w:rsidRPr="003B6F97">
              <w:rPr>
                <w:rFonts w:ascii="標楷體" w:eastAsia="標楷體" w:hAnsi="標楷體" w:hint="eastAsia"/>
                <w:bCs/>
              </w:rPr>
              <w:t>服務，強化社區服務功能。</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陸委會</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社會處</w:t>
            </w:r>
          </w:p>
        </w:tc>
        <w:tc>
          <w:tcPr>
            <w:tcW w:w="7939" w:type="dxa"/>
          </w:tcPr>
          <w:p w:rsidR="006A0F82" w:rsidRPr="003B6F97" w:rsidRDefault="006A0F82" w:rsidP="0049243A">
            <w:pPr>
              <w:adjustRightInd w:val="0"/>
              <w:snapToGrid w:val="0"/>
              <w:spacing w:line="340" w:lineRule="exact"/>
              <w:ind w:leftChars="15" w:left="36"/>
              <w:jc w:val="both"/>
              <w:rPr>
                <w:rFonts w:ascii="標楷體" w:eastAsia="標楷體" w:hAnsi="標楷體"/>
              </w:rPr>
            </w:pPr>
            <w:r>
              <w:rPr>
                <w:rFonts w:ascii="標楷體" w:eastAsia="標楷體" w:hAnsi="標楷體" w:hint="eastAsia"/>
              </w:rPr>
              <w:t>由財團法人雙福社會福利慈善事業基金會、</w:t>
            </w:r>
            <w:proofErr w:type="gramStart"/>
            <w:r>
              <w:rPr>
                <w:rFonts w:ascii="標楷體" w:eastAsia="標楷體" w:hAnsi="標楷體" w:hint="eastAsia"/>
              </w:rPr>
              <w:t>嘉義市欣願福利</w:t>
            </w:r>
            <w:proofErr w:type="gramEnd"/>
            <w:r>
              <w:rPr>
                <w:rFonts w:ascii="標楷體" w:eastAsia="標楷體" w:hAnsi="標楷體" w:hint="eastAsia"/>
              </w:rPr>
              <w:t>協會及嘉義市興仁社區發展協會於嘉義市成立新住民關懷服務據點，以服務本市更多外籍暨大陸籍配偶，</w:t>
            </w:r>
            <w:proofErr w:type="gramStart"/>
            <w:r>
              <w:rPr>
                <w:rFonts w:ascii="標楷體" w:eastAsia="標楷體" w:hAnsi="標楷體" w:hint="eastAsia"/>
              </w:rPr>
              <w:t>俾</w:t>
            </w:r>
            <w:proofErr w:type="gramEnd"/>
            <w:r>
              <w:rPr>
                <w:rFonts w:ascii="標楷體" w:eastAsia="標楷體" w:hAnsi="標楷體" w:hint="eastAsia"/>
              </w:rPr>
              <w:t>利服務可近性，共三個新住民關懷服務據點。</w:t>
            </w:r>
          </w:p>
        </w:tc>
      </w:tr>
      <w:tr w:rsidR="006A0F82" w:rsidRPr="003B6F97" w:rsidTr="0049243A">
        <w:trPr>
          <w:trHeight w:val="1578"/>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六、提供民事刑事訴訟法律諮詢及通譯服務。</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法務部</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民政處</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社會處</w:t>
            </w:r>
          </w:p>
        </w:tc>
        <w:tc>
          <w:tcPr>
            <w:tcW w:w="7939" w:type="dxa"/>
          </w:tcPr>
          <w:p w:rsidR="006A0F82" w:rsidRDefault="006A0F82" w:rsidP="0049243A">
            <w:pPr>
              <w:adjustRightInd w:val="0"/>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民政處</w:t>
            </w:r>
          </w:p>
          <w:p w:rsidR="006A0F82" w:rsidRPr="009B33AF" w:rsidRDefault="006A0F82" w:rsidP="0049243A">
            <w:pPr>
              <w:adjustRightInd w:val="0"/>
              <w:snapToGrid w:val="0"/>
              <w:spacing w:line="340" w:lineRule="exact"/>
              <w:ind w:leftChars="15" w:left="36"/>
              <w:jc w:val="both"/>
              <w:rPr>
                <w:rFonts w:ascii="標楷體" w:eastAsia="標楷體" w:hAnsi="標楷體"/>
              </w:rPr>
            </w:pPr>
            <w:r w:rsidRPr="009B33AF">
              <w:rPr>
                <w:rFonts w:ascii="標楷體" w:eastAsia="標楷體" w:hAnsi="標楷體" w:hint="eastAsia"/>
              </w:rPr>
              <w:t>設置法律扶助諮詢窗口，聘請專業律師提供有關民事、刑事訴訟法律諮詢服務，105年7-12月底</w:t>
            </w:r>
            <w:proofErr w:type="gramStart"/>
            <w:r w:rsidRPr="009B33AF">
              <w:rPr>
                <w:rFonts w:ascii="標楷體" w:eastAsia="標楷體" w:hAnsi="標楷體" w:hint="eastAsia"/>
              </w:rPr>
              <w:t>止</w:t>
            </w:r>
            <w:proofErr w:type="gramEnd"/>
            <w:r w:rsidRPr="009B33AF">
              <w:rPr>
                <w:rFonts w:ascii="標楷體" w:eastAsia="標楷體" w:hAnsi="標楷體" w:hint="eastAsia"/>
              </w:rPr>
              <w:t>提供新住民法律諮詢</w:t>
            </w:r>
            <w:r>
              <w:rPr>
                <w:rFonts w:ascii="標楷體" w:eastAsia="標楷體" w:hAnsi="標楷體" w:hint="eastAsia"/>
              </w:rPr>
              <w:t>21</w:t>
            </w:r>
            <w:r w:rsidRPr="009B33AF">
              <w:rPr>
                <w:rFonts w:ascii="標楷體" w:eastAsia="標楷體" w:hAnsi="標楷體" w:hint="eastAsia"/>
              </w:rPr>
              <w:t>件（大陸配偶</w:t>
            </w:r>
            <w:r>
              <w:rPr>
                <w:rFonts w:ascii="標楷體" w:eastAsia="標楷體" w:hAnsi="標楷體" w:hint="eastAsia"/>
              </w:rPr>
              <w:t>15</w:t>
            </w:r>
            <w:r w:rsidRPr="009B33AF">
              <w:rPr>
                <w:rFonts w:ascii="標楷體" w:eastAsia="標楷體" w:hAnsi="標楷體" w:hint="eastAsia"/>
              </w:rPr>
              <w:t>件、外籍配偶</w:t>
            </w:r>
            <w:r>
              <w:rPr>
                <w:rFonts w:ascii="標楷體" w:eastAsia="標楷體" w:hAnsi="標楷體" w:hint="eastAsia"/>
              </w:rPr>
              <w:t>6</w:t>
            </w:r>
            <w:r w:rsidRPr="009B33AF">
              <w:rPr>
                <w:rFonts w:ascii="標楷體" w:eastAsia="標楷體" w:hAnsi="標楷體" w:hint="eastAsia"/>
              </w:rPr>
              <w:t>件）(全部皆為女性諮詢者)。</w:t>
            </w:r>
          </w:p>
          <w:p w:rsidR="006A0F82" w:rsidRPr="006E6A45" w:rsidRDefault="006A0F82" w:rsidP="0049243A">
            <w:pPr>
              <w:adjustRightInd w:val="0"/>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社會處</w:t>
            </w:r>
          </w:p>
          <w:p w:rsidR="006A0F82" w:rsidRPr="003B6F97" w:rsidRDefault="006A0F82" w:rsidP="0049243A">
            <w:pPr>
              <w:adjustRightInd w:val="0"/>
              <w:snapToGrid w:val="0"/>
              <w:spacing w:line="340" w:lineRule="exact"/>
              <w:ind w:leftChars="14" w:left="514" w:hangingChars="200" w:hanging="480"/>
              <w:jc w:val="both"/>
              <w:rPr>
                <w:rFonts w:ascii="標楷體" w:eastAsia="標楷體" w:hAnsi="標楷體"/>
              </w:rPr>
            </w:pPr>
            <w:r w:rsidRPr="006E6A45">
              <w:rPr>
                <w:rFonts w:ascii="標楷體" w:eastAsia="標楷體" w:hAnsi="標楷體" w:hint="eastAsia"/>
              </w:rPr>
              <w:t>7-12月共提供法律諮詢轉</w:t>
            </w:r>
            <w:proofErr w:type="gramStart"/>
            <w:r w:rsidRPr="006E6A45">
              <w:rPr>
                <w:rFonts w:ascii="標楷體" w:eastAsia="標楷體" w:hAnsi="標楷體" w:hint="eastAsia"/>
              </w:rPr>
              <w:t>介</w:t>
            </w:r>
            <w:proofErr w:type="gramEnd"/>
            <w:r w:rsidRPr="006E6A45">
              <w:rPr>
                <w:rFonts w:ascii="標楷體" w:eastAsia="標楷體" w:hAnsi="標楷體" w:hint="eastAsia"/>
              </w:rPr>
              <w:t>26位本市外籍暨大陸配偶。</w:t>
            </w:r>
          </w:p>
        </w:tc>
      </w:tr>
      <w:tr w:rsidR="006A0F82" w:rsidRPr="003B6F97" w:rsidTr="0049243A">
        <w:trPr>
          <w:trHeight w:val="2549"/>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七、加強聯繫促請相關國家駐華機構對外籍配偶之諮商、協助，並加強對外國提供國內相關資訊，提升我國國際形象。</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外交部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tc>
        <w:tc>
          <w:tcPr>
            <w:tcW w:w="1133" w:type="dxa"/>
            <w:tcBorders>
              <w:lef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p>
        </w:tc>
        <w:tc>
          <w:tcPr>
            <w:tcW w:w="7939" w:type="dxa"/>
          </w:tcPr>
          <w:p w:rsidR="006A0F82" w:rsidRPr="003B6F97" w:rsidRDefault="006A0F82" w:rsidP="0049243A">
            <w:pPr>
              <w:spacing w:line="340" w:lineRule="exact"/>
              <w:ind w:leftChars="14" w:left="514" w:hangingChars="200" w:hanging="480"/>
              <w:jc w:val="both"/>
              <w:rPr>
                <w:rFonts w:ascii="標楷體" w:eastAsia="標楷體" w:hAnsi="標楷體"/>
              </w:rPr>
            </w:pPr>
          </w:p>
        </w:tc>
      </w:tr>
      <w:tr w:rsidR="006A0F82" w:rsidRPr="003B6F97" w:rsidTr="0049243A">
        <w:trPr>
          <w:trHeight w:val="4533"/>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八、強化入國前輔導機制，與各該國政府或非政府組織合作，提供來</w:t>
            </w:r>
            <w:proofErr w:type="gramStart"/>
            <w:r w:rsidRPr="003B6F97">
              <w:rPr>
                <w:rFonts w:ascii="標楷體" w:eastAsia="標楷體" w:hAnsi="標楷體" w:hint="eastAsia"/>
              </w:rPr>
              <w:t>臺</w:t>
            </w:r>
            <w:proofErr w:type="gramEnd"/>
            <w:r w:rsidRPr="003B6F97">
              <w:rPr>
                <w:rFonts w:ascii="標楷體" w:eastAsia="標楷體" w:hAnsi="標楷體" w:hint="eastAsia"/>
              </w:rPr>
              <w:t>生活、風俗民情、移民法令、人身安全及相關權利義務資訊，妥善運用國內各機關(構)編製之文宣資料作為輔導教材，以期縮短外籍配偶來</w:t>
            </w:r>
            <w:proofErr w:type="gramStart"/>
            <w:r w:rsidRPr="003B6F97">
              <w:rPr>
                <w:rFonts w:ascii="標楷體" w:eastAsia="標楷體" w:hAnsi="標楷體" w:hint="eastAsia"/>
              </w:rPr>
              <w:t>臺</w:t>
            </w:r>
            <w:proofErr w:type="gramEnd"/>
            <w:r w:rsidRPr="003B6F97">
              <w:rPr>
                <w:rFonts w:ascii="標楷體" w:eastAsia="標楷體" w:hAnsi="標楷體" w:hint="eastAsia"/>
              </w:rPr>
              <w:t>後之適應期。</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外交部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教育部</w:t>
            </w:r>
          </w:p>
          <w:p w:rsidR="006A0F82" w:rsidRPr="003B6F97" w:rsidRDefault="006A0F82" w:rsidP="0049243A">
            <w:pPr>
              <w:kinsoku w:val="0"/>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133" w:type="dxa"/>
            <w:tcBorders>
              <w:lef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p>
        </w:tc>
        <w:tc>
          <w:tcPr>
            <w:tcW w:w="7939" w:type="dxa"/>
          </w:tcPr>
          <w:p w:rsidR="006A0F82" w:rsidRPr="003B6F97" w:rsidRDefault="006A0F82" w:rsidP="0049243A">
            <w:pPr>
              <w:adjustRightInd w:val="0"/>
              <w:snapToGrid w:val="0"/>
              <w:spacing w:line="340" w:lineRule="exact"/>
              <w:ind w:leftChars="14" w:left="514" w:hangingChars="200" w:hanging="480"/>
              <w:jc w:val="both"/>
              <w:rPr>
                <w:rFonts w:ascii="標楷體" w:eastAsia="標楷體" w:hAnsi="標楷體"/>
              </w:rPr>
            </w:pPr>
          </w:p>
        </w:tc>
      </w:tr>
      <w:tr w:rsidR="006A0F82" w:rsidRPr="003B6F97" w:rsidTr="0049243A">
        <w:trPr>
          <w:trHeight w:val="1106"/>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九、強化通譯人才培   訓。</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各機關</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警察局</w:t>
            </w:r>
          </w:p>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社會處</w:t>
            </w:r>
          </w:p>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衛生局</w:t>
            </w:r>
          </w:p>
        </w:tc>
        <w:tc>
          <w:tcPr>
            <w:tcW w:w="7939" w:type="dxa"/>
          </w:tcPr>
          <w:p w:rsidR="006A0F82" w:rsidRPr="006E6A45" w:rsidRDefault="006A0F82" w:rsidP="0049243A">
            <w:pPr>
              <w:adjustRightInd w:val="0"/>
              <w:snapToGrid w:val="0"/>
              <w:spacing w:line="340" w:lineRule="exact"/>
              <w:ind w:leftChars="14" w:left="34"/>
              <w:rPr>
                <w:rFonts w:ascii="標楷體" w:eastAsia="標楷體" w:hAnsi="標楷體"/>
                <w:b/>
              </w:rPr>
            </w:pPr>
            <w:r>
              <w:rPr>
                <w:rFonts w:ascii="標楷體" w:eastAsia="標楷體" w:hAnsi="標楷體" w:hint="eastAsia"/>
                <w:b/>
              </w:rPr>
              <w:t>社會處</w:t>
            </w:r>
          </w:p>
          <w:p w:rsidR="006A0F82" w:rsidRDefault="006A0F82" w:rsidP="0049243A">
            <w:pPr>
              <w:adjustRightInd w:val="0"/>
              <w:snapToGrid w:val="0"/>
              <w:spacing w:line="340" w:lineRule="exact"/>
              <w:ind w:leftChars="14" w:left="34"/>
              <w:rPr>
                <w:rFonts w:ascii="標楷體" w:eastAsia="標楷體" w:hAnsi="標楷體"/>
              </w:rPr>
            </w:pPr>
            <w:r w:rsidRPr="006E6A45">
              <w:rPr>
                <w:rFonts w:ascii="標楷體" w:eastAsia="標楷體" w:hAnsi="標楷體" w:hint="eastAsia"/>
              </w:rPr>
              <w:t>辦理從新聞了解台灣--東南亞語新聞翻譯人員培訓計畫：於105年7月19日至8月31日(每週二、五，19:00-21:00)，假嘉義市婦女福利服務中心辦理，透過翻譯培訓課程，培植新住民通譯人員及志工可以將台灣新聞由中文翻譯成母國語言，共辦理14場次，參與人數約為133人次本市新住民。</w:t>
            </w:r>
          </w:p>
          <w:p w:rsidR="006A0F82" w:rsidRPr="00814384" w:rsidRDefault="006A0F82" w:rsidP="0049243A">
            <w:pPr>
              <w:adjustRightInd w:val="0"/>
              <w:snapToGrid w:val="0"/>
              <w:spacing w:line="340" w:lineRule="exact"/>
              <w:ind w:leftChars="14" w:left="34"/>
              <w:rPr>
                <w:rFonts w:ascii="標楷體" w:eastAsia="標楷體" w:hAnsi="標楷體"/>
                <w:b/>
              </w:rPr>
            </w:pPr>
            <w:r>
              <w:rPr>
                <w:rFonts w:ascii="標楷體" w:eastAsia="標楷體" w:hAnsi="標楷體" w:hint="eastAsia"/>
                <w:b/>
              </w:rPr>
              <w:t>衛生局</w:t>
            </w:r>
          </w:p>
          <w:p w:rsidR="006A0F82" w:rsidRDefault="006A0F82" w:rsidP="0049243A">
            <w:pPr>
              <w:adjustRightInd w:val="0"/>
              <w:snapToGrid w:val="0"/>
              <w:spacing w:line="340" w:lineRule="exact"/>
              <w:ind w:leftChars="14" w:left="34"/>
              <w:rPr>
                <w:rFonts w:ascii="標楷體" w:eastAsia="標楷體" w:hAnsi="標楷體"/>
              </w:rPr>
            </w:pPr>
            <w:r w:rsidRPr="00814384">
              <w:rPr>
                <w:rFonts w:ascii="標楷體" w:eastAsia="標楷體" w:hAnsi="標楷體" w:hint="eastAsia"/>
              </w:rPr>
              <w:t>105年12月3日辦理「嬰幼兒健康照護研習會」1場次。</w:t>
            </w:r>
          </w:p>
          <w:p w:rsidR="006A0F82" w:rsidRPr="00DC21D4" w:rsidRDefault="006A0F82" w:rsidP="0049243A">
            <w:pPr>
              <w:adjustRightInd w:val="0"/>
              <w:snapToGrid w:val="0"/>
              <w:spacing w:line="340" w:lineRule="exact"/>
              <w:ind w:leftChars="14" w:left="34"/>
              <w:rPr>
                <w:rFonts w:ascii="標楷體" w:eastAsia="標楷體" w:hAnsi="標楷體"/>
                <w:b/>
              </w:rPr>
            </w:pPr>
            <w:r w:rsidRPr="00DC21D4">
              <w:rPr>
                <w:rFonts w:ascii="標楷體" w:eastAsia="標楷體" w:hAnsi="標楷體" w:hint="eastAsia"/>
                <w:b/>
              </w:rPr>
              <w:lastRenderedPageBreak/>
              <w:t>警察局：</w:t>
            </w:r>
          </w:p>
          <w:p w:rsidR="006A0F82" w:rsidRPr="003B6F97" w:rsidRDefault="006A0F82" w:rsidP="0049243A">
            <w:pPr>
              <w:adjustRightInd w:val="0"/>
              <w:snapToGrid w:val="0"/>
              <w:spacing w:line="340" w:lineRule="exact"/>
              <w:ind w:leftChars="14" w:left="34"/>
              <w:rPr>
                <w:rFonts w:ascii="標楷體" w:eastAsia="標楷體" w:hAnsi="標楷體"/>
              </w:rPr>
            </w:pPr>
            <w:r w:rsidRPr="00DC21D4">
              <w:rPr>
                <w:rFonts w:ascii="標楷體" w:eastAsia="標楷體" w:hAnsi="標楷體" w:hint="eastAsia"/>
              </w:rPr>
              <w:t>本局英文通譯人才培訓數共12名；另契約合作通譯人才（印尼、越南、菲律賓、泰國、柬埔寨及日本等國）共45名。</w:t>
            </w:r>
          </w:p>
        </w:tc>
      </w:tr>
      <w:tr w:rsidR="006A0F82" w:rsidRPr="003B6F97" w:rsidTr="0049243A">
        <w:trPr>
          <w:trHeight w:val="848"/>
        </w:trPr>
        <w:tc>
          <w:tcPr>
            <w:tcW w:w="1701" w:type="dxa"/>
            <w:vMerge w:val="restart"/>
            <w:shd w:val="clear" w:color="auto" w:fill="auto"/>
          </w:tcPr>
          <w:p w:rsidR="006A0F82" w:rsidRPr="003B6F97" w:rsidRDefault="006A0F82" w:rsidP="0049243A">
            <w:pPr>
              <w:adjustRightInd w:val="0"/>
              <w:snapToGrid w:val="0"/>
              <w:spacing w:line="340" w:lineRule="exact"/>
              <w:jc w:val="center"/>
              <w:rPr>
                <w:rFonts w:ascii="標楷體" w:eastAsia="標楷體" w:hAnsi="標楷體"/>
              </w:rPr>
            </w:pPr>
            <w:r w:rsidRPr="003B6F97">
              <w:rPr>
                <w:rFonts w:ascii="標楷體" w:eastAsia="標楷體" w:hAnsi="標楷體" w:hint="eastAsia"/>
              </w:rPr>
              <w:lastRenderedPageBreak/>
              <w:t>醫療生育保健</w:t>
            </w: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一、輔導新住民加入全民健康保險。</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衛生局</w:t>
            </w:r>
          </w:p>
        </w:tc>
        <w:tc>
          <w:tcPr>
            <w:tcW w:w="7939" w:type="dxa"/>
          </w:tcPr>
          <w:p w:rsidR="006A0F82" w:rsidRPr="003B6F97" w:rsidRDefault="006A0F82" w:rsidP="0049243A">
            <w:pPr>
              <w:adjustRightInd w:val="0"/>
              <w:snapToGrid w:val="0"/>
              <w:spacing w:line="340" w:lineRule="exact"/>
              <w:ind w:leftChars="15" w:left="36"/>
              <w:jc w:val="both"/>
              <w:rPr>
                <w:rFonts w:ascii="標楷體" w:eastAsia="標楷體" w:hAnsi="標楷體"/>
              </w:rPr>
            </w:pPr>
            <w:r w:rsidRPr="00814384">
              <w:rPr>
                <w:rFonts w:ascii="標楷體" w:eastAsia="標楷體" w:hAnsi="標楷體" w:hint="eastAsia"/>
              </w:rPr>
              <w:t>本市2區衛生所，提供外籍與大陸配偶衛生保健相關諮詢服務計75人。</w:t>
            </w:r>
          </w:p>
        </w:tc>
      </w:tr>
      <w:tr w:rsidR="006A0F82" w:rsidRPr="003B6F97" w:rsidTr="0049243A">
        <w:trPr>
          <w:trHeight w:val="1106"/>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518" w:hangingChars="216" w:hanging="518"/>
              <w:jc w:val="both"/>
              <w:rPr>
                <w:rFonts w:ascii="標楷體" w:eastAsia="標楷體" w:hAnsi="標楷體"/>
              </w:rPr>
            </w:pPr>
            <w:r w:rsidRPr="003B6F97">
              <w:rPr>
                <w:rFonts w:ascii="標楷體" w:eastAsia="標楷體" w:hAnsi="標楷體" w:hint="eastAsia"/>
              </w:rPr>
              <w:t>二、提供周延之生育遺傳服務措施減免費用之補助。</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衛生局</w:t>
            </w:r>
          </w:p>
        </w:tc>
        <w:tc>
          <w:tcPr>
            <w:tcW w:w="7939" w:type="dxa"/>
          </w:tcPr>
          <w:p w:rsidR="006A0F82" w:rsidRPr="003B6F97" w:rsidRDefault="006A0F82" w:rsidP="0049243A">
            <w:pPr>
              <w:adjustRightInd w:val="0"/>
              <w:snapToGrid w:val="0"/>
              <w:spacing w:line="340" w:lineRule="exact"/>
              <w:ind w:leftChars="14" w:left="34"/>
              <w:jc w:val="both"/>
              <w:rPr>
                <w:rFonts w:ascii="標楷體" w:eastAsia="標楷體" w:hAnsi="標楷體"/>
              </w:rPr>
            </w:pPr>
            <w:r w:rsidRPr="00814384">
              <w:rPr>
                <w:rFonts w:ascii="標楷體" w:eastAsia="標楷體" w:hAnsi="標楷體" w:hint="eastAsia"/>
              </w:rPr>
              <w:t>105年7月至12月申請生育遺傳服務措施減免補助計1案(細胞酵素檢查-G6PD)。</w:t>
            </w:r>
          </w:p>
        </w:tc>
      </w:tr>
      <w:tr w:rsidR="006A0F82" w:rsidRPr="003B6F97" w:rsidTr="0049243A">
        <w:trPr>
          <w:trHeight w:val="1281"/>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三、提供新住民孕婦一般性產前檢查服務及設籍前未納入健保者</w:t>
            </w:r>
            <w:proofErr w:type="gramStart"/>
            <w:r w:rsidRPr="003B6F97">
              <w:rPr>
                <w:rFonts w:ascii="標楷體" w:eastAsia="標楷體" w:hAnsi="標楷體" w:hint="eastAsia"/>
              </w:rPr>
              <w:t>者</w:t>
            </w:r>
            <w:proofErr w:type="gramEnd"/>
            <w:r w:rsidRPr="003B6F97">
              <w:rPr>
                <w:rFonts w:ascii="標楷體" w:eastAsia="標楷體" w:hAnsi="標楷體" w:hint="eastAsia"/>
              </w:rPr>
              <w:t>產前檢查之服務及補助。</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衛生局</w:t>
            </w:r>
          </w:p>
        </w:tc>
        <w:tc>
          <w:tcPr>
            <w:tcW w:w="7939" w:type="dxa"/>
          </w:tcPr>
          <w:p w:rsidR="006A0F82" w:rsidRPr="00814384" w:rsidRDefault="006A0F82" w:rsidP="0049243A">
            <w:pPr>
              <w:snapToGrid w:val="0"/>
              <w:spacing w:line="340" w:lineRule="exact"/>
              <w:ind w:leftChars="15" w:left="36"/>
              <w:jc w:val="both"/>
              <w:rPr>
                <w:rFonts w:ascii="標楷體" w:eastAsia="標楷體" w:hAnsi="標楷體"/>
              </w:rPr>
            </w:pPr>
            <w:r w:rsidRPr="00814384">
              <w:rPr>
                <w:rFonts w:ascii="標楷體" w:eastAsia="標楷體" w:hAnsi="標楷體" w:hint="eastAsia"/>
              </w:rPr>
              <w:t>外籍配偶設籍前未納入健保者產前檢查補助</w:t>
            </w:r>
            <w:proofErr w:type="gramStart"/>
            <w:r w:rsidRPr="00814384">
              <w:rPr>
                <w:rFonts w:ascii="標楷體" w:eastAsia="標楷體" w:hAnsi="標楷體" w:hint="eastAsia"/>
              </w:rPr>
              <w:t>每胎以補助</w:t>
            </w:r>
            <w:proofErr w:type="gramEnd"/>
            <w:r w:rsidRPr="00814384">
              <w:rPr>
                <w:rFonts w:ascii="標楷體" w:eastAsia="標楷體" w:hAnsi="標楷體" w:hint="eastAsia"/>
              </w:rPr>
              <w:t>10次為上限，第1次662元、第5次297元、其餘每次267元。</w:t>
            </w:r>
          </w:p>
          <w:p w:rsidR="006A0F82" w:rsidRPr="003B6F97" w:rsidRDefault="006A0F82" w:rsidP="0049243A">
            <w:pPr>
              <w:snapToGrid w:val="0"/>
              <w:spacing w:line="340" w:lineRule="exact"/>
              <w:ind w:leftChars="15" w:left="36"/>
              <w:jc w:val="both"/>
              <w:rPr>
                <w:rFonts w:ascii="標楷體" w:eastAsia="標楷體" w:hAnsi="標楷體"/>
              </w:rPr>
            </w:pPr>
            <w:r w:rsidRPr="00814384">
              <w:rPr>
                <w:rFonts w:ascii="標楷體" w:eastAsia="標楷體" w:hAnsi="標楷體" w:hint="eastAsia"/>
              </w:rPr>
              <w:t>105年7月至12月申請產前檢查補助計76案（外籍配偶38案，大陸配偶38案）。</w:t>
            </w:r>
          </w:p>
        </w:tc>
      </w:tr>
      <w:tr w:rsidR="006A0F82" w:rsidRPr="003B6F97" w:rsidTr="0049243A">
        <w:trPr>
          <w:trHeight w:val="1052"/>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snapToGrid w:val="0"/>
              <w:spacing w:line="340" w:lineRule="exact"/>
              <w:ind w:left="480" w:hangingChars="200" w:hanging="480"/>
              <w:rPr>
                <w:rFonts w:ascii="標楷體" w:eastAsia="標楷體" w:hAnsi="標楷體"/>
              </w:rPr>
            </w:pPr>
            <w:r w:rsidRPr="003B6F97">
              <w:rPr>
                <w:rFonts w:ascii="標楷體" w:eastAsia="標楷體" w:hAnsi="標楷體" w:hint="eastAsia"/>
              </w:rPr>
              <w:t>四、宣導國人及外籍配偶婚前進行健康檢查。</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rPr>
            </w:pPr>
            <w:r w:rsidRPr="003B6F97">
              <w:rPr>
                <w:rFonts w:ascii="標楷體" w:eastAsia="標楷體" w:hAnsi="標楷體" w:hint="eastAsia"/>
                <w:spacing w:val="-20"/>
              </w:rPr>
              <w:t>外交部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rPr>
            </w:pP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衛生局</w:t>
            </w:r>
          </w:p>
        </w:tc>
        <w:tc>
          <w:tcPr>
            <w:tcW w:w="7939" w:type="dxa"/>
          </w:tcPr>
          <w:p w:rsidR="006A0F82" w:rsidRPr="003B6F97" w:rsidRDefault="006A0F82" w:rsidP="0049243A">
            <w:pPr>
              <w:adjustRightInd w:val="0"/>
              <w:snapToGrid w:val="0"/>
              <w:spacing w:line="340" w:lineRule="exact"/>
              <w:ind w:leftChars="15" w:left="36"/>
              <w:jc w:val="both"/>
              <w:rPr>
                <w:rFonts w:ascii="標楷體" w:eastAsia="標楷體" w:hAnsi="標楷體"/>
                <w:b/>
              </w:rPr>
            </w:pPr>
            <w:r w:rsidRPr="00814384">
              <w:rPr>
                <w:rFonts w:ascii="標楷體" w:eastAsia="標楷體" w:hAnsi="標楷體" w:hint="eastAsia"/>
              </w:rPr>
              <w:t>本市2區衛生所，結合內政部入出國及移民署服務事務大隊嘉義市服務站辦理新住民生育保健宣導</w:t>
            </w:r>
            <w:r>
              <w:rPr>
                <w:rFonts w:ascii="標楷體" w:eastAsia="標楷體" w:hAnsi="標楷體" w:hint="eastAsia"/>
              </w:rPr>
              <w:t>，</w:t>
            </w:r>
            <w:r w:rsidRPr="00814384">
              <w:rPr>
                <w:rFonts w:ascii="標楷體" w:eastAsia="標楷體" w:hAnsi="標楷體" w:hint="eastAsia"/>
              </w:rPr>
              <w:t>105年7月至12月辦理5場次計96人參加。</w:t>
            </w:r>
          </w:p>
        </w:tc>
      </w:tr>
      <w:tr w:rsidR="006A0F82" w:rsidRPr="003B6F97" w:rsidTr="0049243A">
        <w:trPr>
          <w:trHeight w:val="422"/>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五、辦理新住民健康照護管理，促進</w:t>
            </w:r>
            <w:r w:rsidRPr="003B6F97">
              <w:rPr>
                <w:rFonts w:ascii="Arial" w:eastAsia="標楷體" w:hAnsi="Arial"/>
              </w:rPr>
              <w:t>身心健康環境之建立</w:t>
            </w:r>
            <w:r w:rsidRPr="003B6F97">
              <w:rPr>
                <w:rFonts w:ascii="Arial" w:eastAsia="標楷體" w:hAnsi="Arial" w:hint="eastAsia"/>
              </w:rPr>
              <w:t>，</w:t>
            </w:r>
            <w:r w:rsidRPr="003B6F97">
              <w:rPr>
                <w:rFonts w:ascii="Arial" w:eastAsia="標楷體" w:hAnsi="Arial"/>
              </w:rPr>
              <w:t>製作多國語版衛生教育宣導教材</w:t>
            </w:r>
            <w:r w:rsidRPr="003B6F97">
              <w:rPr>
                <w:rFonts w:ascii="Arial" w:eastAsia="標楷體" w:hAnsi="Arial" w:hint="eastAsia"/>
              </w:rPr>
              <w:t>，</w:t>
            </w:r>
            <w:r w:rsidRPr="003B6F97">
              <w:rPr>
                <w:rFonts w:ascii="Arial" w:eastAsia="標楷體" w:hAnsi="Arial"/>
              </w:rPr>
              <w:t>規劃辦理醫療人員多元文化教育研習與活動</w:t>
            </w:r>
            <w:r w:rsidRPr="003B6F97">
              <w:rPr>
                <w:rFonts w:ascii="Arial" w:eastAsia="標楷體" w:hAnsi="Arial" w:hint="eastAsia"/>
              </w:rPr>
              <w:t>。</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衛生局</w:t>
            </w:r>
          </w:p>
        </w:tc>
        <w:tc>
          <w:tcPr>
            <w:tcW w:w="7939" w:type="dxa"/>
          </w:tcPr>
          <w:p w:rsidR="006A0F82" w:rsidRPr="00814384" w:rsidRDefault="006A0F82" w:rsidP="006A0F82">
            <w:pPr>
              <w:pStyle w:val="a3"/>
              <w:numPr>
                <w:ilvl w:val="0"/>
                <w:numId w:val="6"/>
              </w:numPr>
              <w:snapToGrid w:val="0"/>
              <w:spacing w:line="340" w:lineRule="exact"/>
              <w:ind w:leftChars="0" w:left="318" w:hanging="282"/>
              <w:jc w:val="both"/>
              <w:rPr>
                <w:rFonts w:ascii="標楷體" w:eastAsia="標楷體" w:hAnsi="標楷體"/>
              </w:rPr>
            </w:pPr>
            <w:r w:rsidRPr="00814384">
              <w:rPr>
                <w:rFonts w:ascii="標楷體" w:eastAsia="標楷體" w:hAnsi="標楷體" w:hint="eastAsia"/>
              </w:rPr>
              <w:t>依衛生福利部國民</w:t>
            </w:r>
            <w:proofErr w:type="gramStart"/>
            <w:r w:rsidRPr="00814384">
              <w:rPr>
                <w:rFonts w:ascii="標楷體" w:eastAsia="標楷體" w:hAnsi="標楷體" w:hint="eastAsia"/>
              </w:rPr>
              <w:t>健康署婦</w:t>
            </w:r>
            <w:proofErr w:type="gramEnd"/>
            <w:r w:rsidRPr="00814384">
              <w:rPr>
                <w:rFonts w:ascii="標楷體" w:eastAsia="標楷體" w:hAnsi="標楷體" w:hint="eastAsia"/>
              </w:rPr>
              <w:t>幼健康管理資料庫之新住民結婚登記資料，由衛生所公共衛生護士全面建檔收案管理。</w:t>
            </w:r>
          </w:p>
          <w:p w:rsidR="006A0F82" w:rsidRDefault="006A0F82" w:rsidP="006A0F82">
            <w:pPr>
              <w:pStyle w:val="a3"/>
              <w:numPr>
                <w:ilvl w:val="0"/>
                <w:numId w:val="6"/>
              </w:numPr>
              <w:snapToGrid w:val="0"/>
              <w:spacing w:line="340" w:lineRule="exact"/>
              <w:ind w:leftChars="14" w:left="317" w:hangingChars="118" w:hanging="283"/>
              <w:jc w:val="both"/>
              <w:rPr>
                <w:rFonts w:ascii="標楷體" w:eastAsia="標楷體" w:hAnsi="標楷體"/>
              </w:rPr>
            </w:pPr>
            <w:r w:rsidRPr="00814384">
              <w:rPr>
                <w:rFonts w:ascii="標楷體" w:eastAsia="標楷體" w:hAnsi="標楷體" w:hint="eastAsia"/>
              </w:rPr>
              <w:t>針對建卡管理之外籍與大陸配偶提供生育調節指導，（使用子宮內避孕器、使用口服避孕器、使用保險套、輸精管結紮、輸卵管結紮）。</w:t>
            </w:r>
          </w:p>
          <w:p w:rsidR="006A0F82" w:rsidRDefault="006A0F82" w:rsidP="006A0F82">
            <w:pPr>
              <w:pStyle w:val="a3"/>
              <w:numPr>
                <w:ilvl w:val="0"/>
                <w:numId w:val="6"/>
              </w:numPr>
              <w:snapToGrid w:val="0"/>
              <w:spacing w:line="340" w:lineRule="exact"/>
              <w:ind w:leftChars="14" w:left="317" w:hangingChars="118" w:hanging="283"/>
              <w:jc w:val="both"/>
              <w:rPr>
                <w:rFonts w:ascii="標楷體" w:eastAsia="標楷體" w:hAnsi="標楷體"/>
              </w:rPr>
            </w:pPr>
            <w:r w:rsidRPr="00814384">
              <w:rPr>
                <w:rFonts w:ascii="標楷體" w:eastAsia="標楷體" w:hAnsi="標楷體" w:hint="eastAsia"/>
              </w:rPr>
              <w:t>多國語版衛生教育宣導教材皆由國民</w:t>
            </w:r>
            <w:proofErr w:type="gramStart"/>
            <w:r w:rsidRPr="00814384">
              <w:rPr>
                <w:rFonts w:ascii="標楷體" w:eastAsia="標楷體" w:hAnsi="標楷體" w:hint="eastAsia"/>
              </w:rPr>
              <w:t>健康署</w:t>
            </w:r>
            <w:proofErr w:type="gramEnd"/>
            <w:r w:rsidRPr="00814384">
              <w:rPr>
                <w:rFonts w:ascii="標楷體" w:eastAsia="標楷體" w:hAnsi="標楷體" w:hint="eastAsia"/>
              </w:rPr>
              <w:t>統一編製、包括「外籍配偶生育保健系列」</w:t>
            </w:r>
            <w:proofErr w:type="gramStart"/>
            <w:r w:rsidRPr="00814384">
              <w:rPr>
                <w:rFonts w:ascii="標楷體" w:eastAsia="標楷體" w:hAnsi="標楷體" w:hint="eastAsia"/>
              </w:rPr>
              <w:t>多國版孕婦</w:t>
            </w:r>
            <w:proofErr w:type="gramEnd"/>
            <w:r w:rsidRPr="00814384">
              <w:rPr>
                <w:rFonts w:ascii="標楷體" w:eastAsia="標楷體" w:hAnsi="標楷體" w:hint="eastAsia"/>
              </w:rPr>
              <w:t>健康手冊、</w:t>
            </w:r>
            <w:proofErr w:type="gramStart"/>
            <w:r w:rsidRPr="00814384">
              <w:rPr>
                <w:rFonts w:ascii="標楷體" w:eastAsia="標楷體" w:hAnsi="標楷體" w:hint="eastAsia"/>
              </w:rPr>
              <w:t>多國版兒童</w:t>
            </w:r>
            <w:proofErr w:type="gramEnd"/>
            <w:r w:rsidRPr="00814384">
              <w:rPr>
                <w:rFonts w:ascii="標楷體" w:eastAsia="標楷體" w:hAnsi="標楷體" w:hint="eastAsia"/>
              </w:rPr>
              <w:t>健康手冊等，由衛生局轉轄區衛生所分發宣導。</w:t>
            </w:r>
          </w:p>
          <w:p w:rsidR="006A0F82" w:rsidRDefault="006A0F82" w:rsidP="006A0F82">
            <w:pPr>
              <w:pStyle w:val="a3"/>
              <w:numPr>
                <w:ilvl w:val="0"/>
                <w:numId w:val="6"/>
              </w:numPr>
              <w:snapToGrid w:val="0"/>
              <w:spacing w:line="340" w:lineRule="exact"/>
              <w:ind w:leftChars="14" w:left="317" w:hangingChars="118" w:hanging="283"/>
              <w:jc w:val="both"/>
              <w:rPr>
                <w:rFonts w:ascii="標楷體" w:eastAsia="標楷體" w:hAnsi="標楷體"/>
              </w:rPr>
            </w:pPr>
            <w:r w:rsidRPr="004904C5">
              <w:rPr>
                <w:rFonts w:ascii="標楷體" w:eastAsia="標楷體" w:hAnsi="標楷體" w:hint="eastAsia"/>
              </w:rPr>
              <w:t>105年7月至12月結婚登記：</w:t>
            </w:r>
          </w:p>
          <w:p w:rsidR="006A0F82" w:rsidRDefault="006A0F82" w:rsidP="0049243A">
            <w:pPr>
              <w:pStyle w:val="a3"/>
              <w:snapToGrid w:val="0"/>
              <w:spacing w:line="340" w:lineRule="exact"/>
              <w:ind w:leftChars="131" w:left="739" w:hangingChars="177" w:hanging="425"/>
              <w:jc w:val="both"/>
              <w:rPr>
                <w:rFonts w:ascii="標楷體" w:eastAsia="標楷體" w:hAnsi="標楷體"/>
              </w:rPr>
            </w:pPr>
            <w:r w:rsidRPr="004904C5">
              <w:rPr>
                <w:rFonts w:ascii="標楷體" w:eastAsia="標楷體" w:hAnsi="標楷體" w:hint="eastAsia"/>
              </w:rPr>
              <w:t>(1)外籍配偶共計28人，轉入0人、扣除16人(遷址不詳1人、空戶5</w:t>
            </w:r>
            <w:r w:rsidRPr="004904C5">
              <w:rPr>
                <w:rFonts w:ascii="標楷體" w:eastAsia="標楷體" w:hAnsi="標楷體" w:hint="eastAsia"/>
              </w:rPr>
              <w:lastRenderedPageBreak/>
              <w:t>人、遷出0人、人在國外 8人、結案2人)，實際應建卡人數為12人，已建卡人數 12人，建卡管理完成率100%。</w:t>
            </w:r>
          </w:p>
          <w:p w:rsidR="006A0F82" w:rsidRPr="004904C5" w:rsidRDefault="006A0F82" w:rsidP="0049243A">
            <w:pPr>
              <w:pStyle w:val="a3"/>
              <w:snapToGrid w:val="0"/>
              <w:spacing w:line="340" w:lineRule="exact"/>
              <w:ind w:leftChars="133" w:left="744" w:hangingChars="177" w:hanging="425"/>
              <w:jc w:val="both"/>
              <w:rPr>
                <w:rFonts w:ascii="標楷體" w:eastAsia="標楷體" w:hAnsi="標楷體"/>
              </w:rPr>
            </w:pPr>
            <w:r w:rsidRPr="004904C5">
              <w:rPr>
                <w:rFonts w:ascii="標楷體" w:eastAsia="標楷體" w:hAnsi="標楷體" w:hint="eastAsia"/>
              </w:rPr>
              <w:t>(2)大陸配偶共計35人，轉入1人、扣除13人(遷址不詳1人、空戶3人、離婚1人，人在國外5人、高齡1人、結案2人)，實際應建卡人數23人，已建卡人數23人，建卡管理完成率達100%。</w:t>
            </w:r>
          </w:p>
          <w:p w:rsidR="006A0F82" w:rsidRPr="00814384" w:rsidRDefault="006A0F82" w:rsidP="006A0F82">
            <w:pPr>
              <w:pStyle w:val="a3"/>
              <w:numPr>
                <w:ilvl w:val="0"/>
                <w:numId w:val="6"/>
              </w:numPr>
              <w:snapToGrid w:val="0"/>
              <w:spacing w:line="340" w:lineRule="exact"/>
              <w:ind w:leftChars="14" w:left="317" w:hangingChars="118" w:hanging="283"/>
              <w:jc w:val="both"/>
              <w:rPr>
                <w:rFonts w:ascii="標楷體" w:eastAsia="標楷體" w:hAnsi="標楷體"/>
              </w:rPr>
            </w:pPr>
            <w:r w:rsidRPr="00814384">
              <w:rPr>
                <w:rFonts w:ascii="標楷體" w:eastAsia="標楷體" w:hAnsi="標楷體" w:hint="eastAsia"/>
              </w:rPr>
              <w:t>105年7月至12月新住民婦</w:t>
            </w:r>
            <w:proofErr w:type="gramStart"/>
            <w:r w:rsidRPr="00814384">
              <w:rPr>
                <w:rFonts w:ascii="標楷體" w:eastAsia="標楷體" w:hAnsi="標楷體" w:hint="eastAsia"/>
              </w:rPr>
              <w:t>幼</w:t>
            </w:r>
            <w:proofErr w:type="gramEnd"/>
            <w:r w:rsidRPr="00814384">
              <w:rPr>
                <w:rFonts w:ascii="標楷體" w:eastAsia="標楷體" w:hAnsi="標楷體" w:hint="eastAsia"/>
              </w:rPr>
              <w:t>健康及事故傷害防制(居家安全檢核)28人，宣導4場計56人。</w:t>
            </w:r>
          </w:p>
        </w:tc>
      </w:tr>
      <w:tr w:rsidR="006A0F82" w:rsidRPr="003B6F97" w:rsidTr="0049243A">
        <w:trPr>
          <w:trHeight w:val="1799"/>
        </w:trPr>
        <w:tc>
          <w:tcPr>
            <w:tcW w:w="1701" w:type="dxa"/>
            <w:vMerge w:val="restart"/>
            <w:shd w:val="clear" w:color="auto" w:fill="auto"/>
          </w:tcPr>
          <w:p w:rsidR="006A0F82" w:rsidRPr="003B6F97" w:rsidRDefault="006A0F82" w:rsidP="0049243A">
            <w:pPr>
              <w:adjustRightInd w:val="0"/>
              <w:snapToGrid w:val="0"/>
              <w:spacing w:line="340" w:lineRule="exact"/>
              <w:jc w:val="center"/>
              <w:rPr>
                <w:rFonts w:ascii="標楷體" w:eastAsia="標楷體" w:hAnsi="標楷體"/>
              </w:rPr>
            </w:pPr>
            <w:r w:rsidRPr="003B6F97">
              <w:rPr>
                <w:rFonts w:ascii="標楷體" w:eastAsia="標楷體" w:hAnsi="標楷體" w:hint="eastAsia"/>
              </w:rPr>
              <w:lastRenderedPageBreak/>
              <w:t>保障就業權益</w:t>
            </w: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一、提供新住民就業服務，包含求職登記、就業諮詢、辦理就業促進研習及就業推</w:t>
            </w:r>
            <w:proofErr w:type="gramStart"/>
            <w:r w:rsidRPr="003B6F97">
              <w:rPr>
                <w:rFonts w:ascii="標楷體" w:eastAsia="標楷體" w:hAnsi="標楷體" w:hint="eastAsia"/>
              </w:rPr>
              <w:t>介</w:t>
            </w:r>
            <w:proofErr w:type="gramEnd"/>
            <w:r w:rsidRPr="003B6F97">
              <w:rPr>
                <w:rFonts w:ascii="標楷體" w:eastAsia="標楷體" w:hAnsi="標楷體" w:hint="eastAsia"/>
              </w:rPr>
              <w:t>。</w:t>
            </w:r>
          </w:p>
        </w:tc>
        <w:tc>
          <w:tcPr>
            <w:tcW w:w="1134" w:type="dxa"/>
            <w:shd w:val="clear" w:color="auto" w:fill="auto"/>
          </w:tcPr>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勞動部</w:t>
            </w:r>
          </w:p>
        </w:tc>
        <w:tc>
          <w:tcPr>
            <w:tcW w:w="1276" w:type="dxa"/>
            <w:tcBorders>
              <w:right w:val="single" w:sz="4" w:space="0" w:color="auto"/>
            </w:tcBorders>
          </w:tcPr>
          <w:p w:rsidR="006A0F82" w:rsidRPr="003B6F97" w:rsidRDefault="006A0F82" w:rsidP="0049243A">
            <w:pPr>
              <w:adjustRightInd w:val="0"/>
              <w:snapToGrid w:val="0"/>
              <w:spacing w:line="340" w:lineRule="exact"/>
              <w:ind w:leftChars="-45" w:left="342" w:hangingChars="225" w:hanging="450"/>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社會處</w:t>
            </w:r>
          </w:p>
        </w:tc>
        <w:tc>
          <w:tcPr>
            <w:tcW w:w="7939" w:type="dxa"/>
          </w:tcPr>
          <w:p w:rsidR="006A0F82" w:rsidRPr="006E6A45" w:rsidRDefault="006A0F82" w:rsidP="006A0F82">
            <w:pPr>
              <w:pStyle w:val="a3"/>
              <w:numPr>
                <w:ilvl w:val="0"/>
                <w:numId w:val="1"/>
              </w:numPr>
              <w:adjustRightInd w:val="0"/>
              <w:snapToGrid w:val="0"/>
              <w:spacing w:line="340" w:lineRule="exact"/>
              <w:ind w:leftChars="0"/>
              <w:jc w:val="both"/>
              <w:rPr>
                <w:rFonts w:ascii="標楷體" w:eastAsia="標楷體" w:hAnsi="標楷體"/>
              </w:rPr>
            </w:pPr>
            <w:r w:rsidRPr="006E6A45">
              <w:rPr>
                <w:rFonts w:ascii="標楷體" w:eastAsia="標楷體" w:hAnsi="標楷體" w:hint="eastAsia"/>
              </w:rPr>
              <w:t>提供外籍及大陸配偶有關就業等相關諮詢服務計4人次。</w:t>
            </w:r>
          </w:p>
          <w:p w:rsidR="006A0F82" w:rsidRPr="006E6A45" w:rsidRDefault="006A0F82" w:rsidP="006A0F82">
            <w:pPr>
              <w:pStyle w:val="a3"/>
              <w:numPr>
                <w:ilvl w:val="0"/>
                <w:numId w:val="1"/>
              </w:numPr>
              <w:adjustRightInd w:val="0"/>
              <w:snapToGrid w:val="0"/>
              <w:spacing w:line="340" w:lineRule="exact"/>
              <w:ind w:leftChars="0"/>
              <w:jc w:val="both"/>
              <w:rPr>
                <w:rFonts w:ascii="標楷體" w:eastAsia="標楷體" w:hAnsi="標楷體"/>
              </w:rPr>
            </w:pPr>
            <w:r w:rsidRPr="006E6A45">
              <w:rPr>
                <w:rFonts w:ascii="標楷體" w:eastAsia="標楷體" w:hAnsi="標楷體" w:hint="eastAsia"/>
              </w:rPr>
              <w:t>於社會處服務台、新住民服務中心陳列</w:t>
            </w:r>
            <w:proofErr w:type="gramStart"/>
            <w:r w:rsidRPr="006E6A45">
              <w:rPr>
                <w:rFonts w:ascii="標楷體" w:eastAsia="標楷體" w:hAnsi="標楷體" w:hint="eastAsia"/>
              </w:rPr>
              <w:t>求職防騙宣導</w:t>
            </w:r>
            <w:proofErr w:type="gramEnd"/>
            <w:r w:rsidRPr="006E6A45">
              <w:rPr>
                <w:rFonts w:ascii="標楷體" w:eastAsia="標楷體" w:hAnsi="標楷體" w:hint="eastAsia"/>
              </w:rPr>
              <w:t>單張，供民眾索取。</w:t>
            </w:r>
          </w:p>
          <w:p w:rsidR="006A0F82" w:rsidRDefault="006A0F82" w:rsidP="006A0F82">
            <w:pPr>
              <w:pStyle w:val="a3"/>
              <w:numPr>
                <w:ilvl w:val="0"/>
                <w:numId w:val="1"/>
              </w:numPr>
              <w:adjustRightInd w:val="0"/>
              <w:snapToGrid w:val="0"/>
              <w:spacing w:line="340" w:lineRule="exact"/>
              <w:ind w:leftChars="0"/>
              <w:jc w:val="both"/>
              <w:rPr>
                <w:rFonts w:ascii="標楷體" w:eastAsia="標楷體" w:hAnsi="標楷體"/>
              </w:rPr>
            </w:pPr>
            <w:r w:rsidRPr="006E6A45">
              <w:rPr>
                <w:rFonts w:ascii="標楷體" w:eastAsia="標楷體" w:hAnsi="標楷體" w:hint="eastAsia"/>
              </w:rPr>
              <w:t>105年8月13日(星期六)與勞動部勞動力</w:t>
            </w:r>
            <w:proofErr w:type="gramStart"/>
            <w:r w:rsidRPr="006E6A45">
              <w:rPr>
                <w:rFonts w:ascii="標楷體" w:eastAsia="標楷體" w:hAnsi="標楷體" w:hint="eastAsia"/>
              </w:rPr>
              <w:t>發展署雲嘉南</w:t>
            </w:r>
            <w:proofErr w:type="gramEnd"/>
            <w:r w:rsidRPr="006E6A45">
              <w:rPr>
                <w:rFonts w:ascii="標楷體" w:eastAsia="標楷體" w:hAnsi="標楷體" w:hint="eastAsia"/>
              </w:rPr>
              <w:t>分署合作，於嘉義市港坪運動公園辦理「2016雲嘉南地區就業博覽會」，84家廠商，提供4000個工作機會，計4862人參加。</w:t>
            </w:r>
          </w:p>
          <w:p w:rsidR="006A0F82" w:rsidRPr="003B6F97" w:rsidRDefault="006A0F82" w:rsidP="006A0F82">
            <w:pPr>
              <w:pStyle w:val="a3"/>
              <w:numPr>
                <w:ilvl w:val="0"/>
                <w:numId w:val="1"/>
              </w:numPr>
              <w:adjustRightInd w:val="0"/>
              <w:snapToGrid w:val="0"/>
              <w:spacing w:line="340" w:lineRule="exact"/>
              <w:ind w:leftChars="0"/>
              <w:jc w:val="both"/>
              <w:rPr>
                <w:rFonts w:ascii="標楷體" w:eastAsia="標楷體" w:hAnsi="標楷體"/>
              </w:rPr>
            </w:pPr>
            <w:r w:rsidRPr="006E6A45">
              <w:rPr>
                <w:rFonts w:ascii="標楷體" w:eastAsia="標楷體" w:hAnsi="標楷體" w:hint="eastAsia"/>
              </w:rPr>
              <w:t>105年11月17日假婦女福利服務中心辦理「促進外籍配偶及大陸地區配偶就業服務計畫-新住民求職面面俱到」就業促進研習會，計有40位新住民朋友及家屬參加，學習求職面試技巧。</w:t>
            </w:r>
          </w:p>
        </w:tc>
      </w:tr>
      <w:tr w:rsidR="006A0F82" w:rsidRPr="003B6F97" w:rsidTr="0049243A">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二、提供職業訓練，協助新住民提升就業及創業能力。</w:t>
            </w:r>
          </w:p>
        </w:tc>
        <w:tc>
          <w:tcPr>
            <w:tcW w:w="1134" w:type="dxa"/>
            <w:shd w:val="clear" w:color="auto" w:fill="auto"/>
          </w:tcPr>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勞動部</w:t>
            </w:r>
          </w:p>
        </w:tc>
        <w:tc>
          <w:tcPr>
            <w:tcW w:w="1276" w:type="dxa"/>
            <w:tcBorders>
              <w:right w:val="single" w:sz="4" w:space="0" w:color="auto"/>
            </w:tcBorders>
          </w:tcPr>
          <w:p w:rsidR="006A0F82" w:rsidRPr="003B6F97" w:rsidRDefault="006A0F82" w:rsidP="0049243A">
            <w:pPr>
              <w:adjustRightInd w:val="0"/>
              <w:snapToGrid w:val="0"/>
              <w:spacing w:line="340" w:lineRule="exact"/>
              <w:ind w:leftChars="-45" w:left="342" w:hangingChars="225" w:hanging="450"/>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社會處</w:t>
            </w:r>
          </w:p>
        </w:tc>
        <w:tc>
          <w:tcPr>
            <w:tcW w:w="7939" w:type="dxa"/>
          </w:tcPr>
          <w:p w:rsidR="006A0F82" w:rsidRDefault="006A0F82" w:rsidP="006A0F82">
            <w:pPr>
              <w:pStyle w:val="a3"/>
              <w:numPr>
                <w:ilvl w:val="0"/>
                <w:numId w:val="2"/>
              </w:numPr>
              <w:adjustRightInd w:val="0"/>
              <w:snapToGrid w:val="0"/>
              <w:spacing w:line="340" w:lineRule="exact"/>
              <w:ind w:leftChars="0"/>
              <w:jc w:val="both"/>
              <w:rPr>
                <w:rFonts w:ascii="標楷體" w:eastAsia="標楷體" w:hAnsi="標楷體"/>
              </w:rPr>
            </w:pPr>
            <w:r w:rsidRPr="006E6A45">
              <w:rPr>
                <w:rFonts w:ascii="標楷體" w:eastAsia="標楷體" w:hAnsi="標楷體" w:hint="eastAsia"/>
              </w:rPr>
              <w:t>印製</w:t>
            </w:r>
            <w:proofErr w:type="gramStart"/>
            <w:r w:rsidRPr="006E6A45">
              <w:rPr>
                <w:rFonts w:ascii="標楷體" w:eastAsia="標楷體" w:hAnsi="標楷體" w:hint="eastAsia"/>
              </w:rPr>
              <w:t>105</w:t>
            </w:r>
            <w:proofErr w:type="gramEnd"/>
            <w:r w:rsidRPr="006E6A45">
              <w:rPr>
                <w:rFonts w:ascii="標楷體" w:eastAsia="標楷體" w:hAnsi="標楷體" w:hint="eastAsia"/>
              </w:rPr>
              <w:t>年度失業者職業訓練招訓簡章提供嘉義就業服務中心、新住民服務中心等單位轉發外籍及大陸配偶參加職業訓練參考。</w:t>
            </w:r>
          </w:p>
          <w:p w:rsidR="006A0F82" w:rsidRDefault="006A0F82" w:rsidP="006A0F82">
            <w:pPr>
              <w:pStyle w:val="a3"/>
              <w:numPr>
                <w:ilvl w:val="0"/>
                <w:numId w:val="2"/>
              </w:numPr>
              <w:adjustRightInd w:val="0"/>
              <w:snapToGrid w:val="0"/>
              <w:spacing w:line="340" w:lineRule="exact"/>
              <w:ind w:leftChars="14"/>
              <w:jc w:val="both"/>
              <w:rPr>
                <w:rFonts w:ascii="標楷體" w:eastAsia="標楷體" w:hAnsi="標楷體"/>
              </w:rPr>
            </w:pPr>
            <w:r w:rsidRPr="006E6A45">
              <w:rPr>
                <w:rFonts w:ascii="標楷體" w:eastAsia="標楷體" w:hAnsi="標楷體" w:hint="eastAsia"/>
              </w:rPr>
              <w:t>於台灣就業通、本府社會處網站公告</w:t>
            </w:r>
            <w:proofErr w:type="gramStart"/>
            <w:r w:rsidRPr="006E6A45">
              <w:rPr>
                <w:rFonts w:ascii="標楷體" w:eastAsia="標楷體" w:hAnsi="標楷體" w:hint="eastAsia"/>
              </w:rPr>
              <w:t>105</w:t>
            </w:r>
            <w:proofErr w:type="gramEnd"/>
            <w:r w:rsidRPr="006E6A45">
              <w:rPr>
                <w:rFonts w:ascii="標楷體" w:eastAsia="標楷體" w:hAnsi="標楷體" w:hint="eastAsia"/>
              </w:rPr>
              <w:t>年度失業者職業訓練招訓簡章提供外籍及大陸配偶參加職業訓練參考。</w:t>
            </w:r>
          </w:p>
          <w:p w:rsidR="006A0F82" w:rsidRPr="003B6F97" w:rsidRDefault="006A0F82" w:rsidP="006A0F82">
            <w:pPr>
              <w:pStyle w:val="a3"/>
              <w:numPr>
                <w:ilvl w:val="0"/>
                <w:numId w:val="2"/>
              </w:numPr>
              <w:adjustRightInd w:val="0"/>
              <w:snapToGrid w:val="0"/>
              <w:spacing w:line="340" w:lineRule="exact"/>
              <w:ind w:leftChars="14"/>
              <w:jc w:val="both"/>
              <w:rPr>
                <w:rFonts w:ascii="標楷體" w:eastAsia="標楷體" w:hAnsi="標楷體"/>
              </w:rPr>
            </w:pPr>
            <w:proofErr w:type="gramStart"/>
            <w:r w:rsidRPr="006E6A45">
              <w:rPr>
                <w:rFonts w:ascii="標楷體" w:eastAsia="標楷體" w:hAnsi="標楷體" w:hint="eastAsia"/>
              </w:rPr>
              <w:t>105</w:t>
            </w:r>
            <w:proofErr w:type="gramEnd"/>
            <w:r w:rsidRPr="006E6A45">
              <w:rPr>
                <w:rFonts w:ascii="標楷體" w:eastAsia="標楷體" w:hAnsi="標楷體" w:hint="eastAsia"/>
              </w:rPr>
              <w:t>年度失業者職業訓練計有10位新住民參加失業者職業訓練。</w:t>
            </w:r>
          </w:p>
        </w:tc>
      </w:tr>
      <w:tr w:rsidR="006A0F82" w:rsidRPr="003B6F97" w:rsidTr="0049243A">
        <w:trPr>
          <w:trHeight w:val="1375"/>
        </w:trPr>
        <w:tc>
          <w:tcPr>
            <w:tcW w:w="1701" w:type="dxa"/>
            <w:vMerge w:val="restart"/>
            <w:shd w:val="clear" w:color="auto" w:fill="auto"/>
          </w:tcPr>
          <w:p w:rsidR="006A0F82" w:rsidRPr="003B6F97" w:rsidRDefault="006A0F82" w:rsidP="0049243A">
            <w:pPr>
              <w:adjustRightInd w:val="0"/>
              <w:snapToGrid w:val="0"/>
              <w:spacing w:line="340" w:lineRule="exact"/>
              <w:jc w:val="center"/>
              <w:rPr>
                <w:rFonts w:ascii="標楷體" w:eastAsia="標楷體" w:hAnsi="標楷體"/>
                <w:spacing w:val="-10"/>
              </w:rPr>
            </w:pPr>
            <w:r w:rsidRPr="003B6F97">
              <w:rPr>
                <w:rFonts w:ascii="標楷體" w:eastAsia="標楷體" w:hAnsi="標楷體" w:hint="eastAsia"/>
              </w:rPr>
              <w:t>提昇教育文化</w:t>
            </w:r>
          </w:p>
        </w:tc>
        <w:tc>
          <w:tcPr>
            <w:tcW w:w="2552" w:type="dxa"/>
            <w:shd w:val="clear" w:color="auto" w:fill="auto"/>
          </w:tcPr>
          <w:p w:rsidR="006A0F82" w:rsidRPr="003B6F97" w:rsidRDefault="006A0F82" w:rsidP="0049243A">
            <w:pPr>
              <w:adjustRightInd w:val="0"/>
              <w:snapToGrid w:val="0"/>
              <w:spacing w:line="340" w:lineRule="exact"/>
              <w:ind w:leftChars="-45" w:left="432" w:hangingChars="225" w:hanging="540"/>
              <w:jc w:val="both"/>
              <w:rPr>
                <w:rFonts w:ascii="標楷體" w:eastAsia="標楷體" w:hAnsi="標楷體"/>
              </w:rPr>
            </w:pPr>
            <w:r w:rsidRPr="003B6F97">
              <w:rPr>
                <w:rFonts w:ascii="標楷體" w:eastAsia="標楷體" w:hAnsi="標楷體" w:hint="eastAsia"/>
              </w:rPr>
              <w:t>一、加強新住民及其子女教育規劃，培育多元文化課程師資。</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教育部</w:t>
            </w:r>
          </w:p>
        </w:tc>
        <w:tc>
          <w:tcPr>
            <w:tcW w:w="1276" w:type="dxa"/>
            <w:tcBorders>
              <w:right w:val="single" w:sz="4" w:space="0" w:color="auto"/>
            </w:tcBorders>
          </w:tcPr>
          <w:p w:rsidR="006A0F82" w:rsidRPr="003B6F97" w:rsidRDefault="006A0F82" w:rsidP="0049243A">
            <w:pPr>
              <w:spacing w:line="340" w:lineRule="exact"/>
              <w:ind w:left="400" w:hangingChars="200" w:hanging="400"/>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教育處</w:t>
            </w:r>
          </w:p>
        </w:tc>
        <w:tc>
          <w:tcPr>
            <w:tcW w:w="7939" w:type="dxa"/>
          </w:tcPr>
          <w:p w:rsidR="006A0F82" w:rsidRPr="003B6F97" w:rsidRDefault="006A0F82" w:rsidP="0049243A">
            <w:pPr>
              <w:adjustRightInd w:val="0"/>
              <w:snapToGrid w:val="0"/>
              <w:spacing w:line="340" w:lineRule="exact"/>
              <w:ind w:leftChars="15" w:left="36"/>
              <w:jc w:val="both"/>
              <w:rPr>
                <w:rFonts w:ascii="標楷體" w:eastAsia="標楷體" w:hAnsi="標楷體"/>
              </w:rPr>
            </w:pPr>
            <w:r w:rsidRPr="00CA2E24">
              <w:rPr>
                <w:rFonts w:ascii="標楷體" w:eastAsia="標楷體" w:hAnsi="標楷體" w:hint="eastAsia"/>
              </w:rPr>
              <w:t>本市配合教育部國民及學前教育署外籍及大陸配偶子女教育輔導計畫，本市宣信國小申辦教師多元文化教育研習活動，議程包含理論探討、實務分享及教學方式分享等內容。</w:t>
            </w:r>
          </w:p>
        </w:tc>
      </w:tr>
      <w:tr w:rsidR="006A0F82" w:rsidRPr="003B6F97" w:rsidTr="0049243A">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Chars="-45" w:left="432" w:hangingChars="225" w:hanging="540"/>
              <w:rPr>
                <w:rFonts w:ascii="標楷體" w:eastAsia="標楷體" w:hAnsi="標楷體"/>
              </w:rPr>
            </w:pPr>
            <w:r w:rsidRPr="003B6F97">
              <w:rPr>
                <w:rFonts w:ascii="標楷體" w:eastAsia="標楷體" w:hAnsi="標楷體" w:hint="eastAsia"/>
              </w:rPr>
              <w:t>二、強化新住民家庭教育以提升其教育</w:t>
            </w:r>
            <w:r w:rsidRPr="003B6F97">
              <w:rPr>
                <w:rFonts w:ascii="標楷體" w:eastAsia="標楷體" w:hAnsi="標楷體" w:hint="eastAsia"/>
              </w:rPr>
              <w:lastRenderedPageBreak/>
              <w:t>子女之知能，並將跨國婚姻、多元家庭及性別平等觀念納入家庭教育宣導。</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lastRenderedPageBreak/>
              <w:t>教育部</w:t>
            </w:r>
          </w:p>
        </w:tc>
        <w:tc>
          <w:tcPr>
            <w:tcW w:w="1276" w:type="dxa"/>
            <w:tcBorders>
              <w:righ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教育處</w:t>
            </w:r>
          </w:p>
        </w:tc>
        <w:tc>
          <w:tcPr>
            <w:tcW w:w="7939" w:type="dxa"/>
          </w:tcPr>
          <w:p w:rsidR="006A0F82" w:rsidRPr="00A425B2" w:rsidRDefault="006A0F82" w:rsidP="0049243A">
            <w:pPr>
              <w:adjustRightInd w:val="0"/>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家庭教育中心</w:t>
            </w:r>
          </w:p>
          <w:p w:rsidR="006A0F82" w:rsidRPr="00A425B2" w:rsidRDefault="006A0F82" w:rsidP="006A0F82">
            <w:pPr>
              <w:pStyle w:val="a3"/>
              <w:numPr>
                <w:ilvl w:val="0"/>
                <w:numId w:val="5"/>
              </w:numPr>
              <w:adjustRightInd w:val="0"/>
              <w:snapToGrid w:val="0"/>
              <w:spacing w:line="340" w:lineRule="exact"/>
              <w:ind w:leftChars="0"/>
              <w:jc w:val="both"/>
              <w:rPr>
                <w:rFonts w:ascii="標楷體" w:eastAsia="標楷體" w:hAnsi="標楷體"/>
              </w:rPr>
            </w:pPr>
            <w:r w:rsidRPr="00A425B2">
              <w:rPr>
                <w:rFonts w:ascii="標楷體" w:eastAsia="標楷體" w:hAnsi="標楷體" w:hint="eastAsia"/>
              </w:rPr>
              <w:t>結合宣信國小、南興國中、林森國小辦理幸福啟航新生活~新住民家庭</w:t>
            </w:r>
            <w:r w:rsidRPr="00A425B2">
              <w:rPr>
                <w:rFonts w:ascii="標楷體" w:eastAsia="標楷體" w:hAnsi="標楷體" w:hint="eastAsia"/>
              </w:rPr>
              <w:lastRenderedPageBreak/>
              <w:t>親職教育活動計6場次，198人次參加。</w:t>
            </w:r>
          </w:p>
          <w:p w:rsidR="006A0F82" w:rsidRDefault="006A0F82" w:rsidP="006A0F82">
            <w:pPr>
              <w:pStyle w:val="a3"/>
              <w:numPr>
                <w:ilvl w:val="0"/>
                <w:numId w:val="5"/>
              </w:numPr>
              <w:adjustRightInd w:val="0"/>
              <w:snapToGrid w:val="0"/>
              <w:spacing w:line="340" w:lineRule="exact"/>
              <w:ind w:leftChars="0"/>
              <w:jc w:val="both"/>
              <w:rPr>
                <w:rFonts w:ascii="標楷體" w:eastAsia="標楷體" w:hAnsi="標楷體"/>
              </w:rPr>
            </w:pPr>
            <w:proofErr w:type="gramStart"/>
            <w:r w:rsidRPr="00A425B2">
              <w:rPr>
                <w:rFonts w:ascii="標楷體" w:eastAsia="標楷體" w:hAnsi="標楷體" w:hint="eastAsia"/>
              </w:rPr>
              <w:t>北園附幼</w:t>
            </w:r>
            <w:proofErr w:type="gramEnd"/>
            <w:r w:rsidRPr="00A425B2">
              <w:rPr>
                <w:rFonts w:ascii="標楷體" w:eastAsia="標楷體" w:hAnsi="標楷體" w:hint="eastAsia"/>
              </w:rPr>
              <w:t>、</w:t>
            </w:r>
            <w:proofErr w:type="gramStart"/>
            <w:r w:rsidRPr="00A425B2">
              <w:rPr>
                <w:rFonts w:ascii="標楷體" w:eastAsia="標楷體" w:hAnsi="標楷體" w:hint="eastAsia"/>
              </w:rPr>
              <w:t>世</w:t>
            </w:r>
            <w:proofErr w:type="gramEnd"/>
            <w:r w:rsidRPr="00A425B2">
              <w:rPr>
                <w:rFonts w:ascii="標楷體" w:eastAsia="標楷體" w:hAnsi="標楷體" w:hint="eastAsia"/>
              </w:rPr>
              <w:t>賢國小、大同國小、興安國小辦理幸福加溫~家庭展能教育支持計畫，計16場次，514人次參加。</w:t>
            </w:r>
          </w:p>
          <w:p w:rsidR="006A0F82" w:rsidRPr="003B6F97" w:rsidRDefault="006A0F82" w:rsidP="006A0F82">
            <w:pPr>
              <w:pStyle w:val="a3"/>
              <w:numPr>
                <w:ilvl w:val="0"/>
                <w:numId w:val="5"/>
              </w:numPr>
              <w:adjustRightInd w:val="0"/>
              <w:snapToGrid w:val="0"/>
              <w:spacing w:line="340" w:lineRule="exact"/>
              <w:ind w:leftChars="0"/>
              <w:jc w:val="both"/>
              <w:rPr>
                <w:rFonts w:ascii="標楷體" w:eastAsia="標楷體" w:hAnsi="標楷體"/>
              </w:rPr>
            </w:pPr>
            <w:r w:rsidRPr="00A425B2">
              <w:rPr>
                <w:rFonts w:ascii="標楷體" w:eastAsia="標楷體" w:hAnsi="標楷體" w:hint="eastAsia"/>
              </w:rPr>
              <w:t>結合嘉義大學輔導與</w:t>
            </w:r>
            <w:proofErr w:type="gramStart"/>
            <w:r w:rsidRPr="00A425B2">
              <w:rPr>
                <w:rFonts w:ascii="標楷體" w:eastAsia="標楷體" w:hAnsi="標楷體" w:hint="eastAsia"/>
              </w:rPr>
              <w:t>諮</w:t>
            </w:r>
            <w:proofErr w:type="gramEnd"/>
            <w:r w:rsidRPr="00A425B2">
              <w:rPr>
                <w:rFonts w:ascii="標楷體" w:eastAsia="標楷體" w:hAnsi="標楷體" w:hint="eastAsia"/>
              </w:rPr>
              <w:t>商學系(家庭教育研究中心)與林森國小、育人國小共同辦理幸福加溫~新移民家庭婚姻教育講座計4場次160人次參加。</w:t>
            </w:r>
          </w:p>
        </w:tc>
      </w:tr>
      <w:tr w:rsidR="006A0F82" w:rsidRPr="003B6F97" w:rsidTr="0049243A">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三、辦理新住民之成人基本教育研習班，以培養文化適應及生活所需之語文能力，並進一步作為進入各種學習管道，取得正式學歷之基礎。</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教育部</w:t>
            </w:r>
          </w:p>
        </w:tc>
        <w:tc>
          <w:tcPr>
            <w:tcW w:w="1276" w:type="dxa"/>
            <w:tcBorders>
              <w:righ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教育處</w:t>
            </w:r>
          </w:p>
        </w:tc>
        <w:tc>
          <w:tcPr>
            <w:tcW w:w="7939" w:type="dxa"/>
          </w:tcPr>
          <w:p w:rsidR="006A0F82" w:rsidRPr="003B6F97" w:rsidRDefault="006A0F82" w:rsidP="0049243A">
            <w:pPr>
              <w:adjustRightInd w:val="0"/>
              <w:snapToGrid w:val="0"/>
              <w:spacing w:line="340" w:lineRule="exact"/>
              <w:ind w:leftChars="14" w:left="34"/>
              <w:jc w:val="both"/>
              <w:rPr>
                <w:rFonts w:ascii="標楷體" w:eastAsia="標楷體" w:hAnsi="標楷體"/>
              </w:rPr>
            </w:pPr>
            <w:r w:rsidRPr="00CA2E24">
              <w:rPr>
                <w:rFonts w:ascii="標楷體" w:eastAsia="標楷體" w:hAnsi="標楷體" w:hint="eastAsia"/>
              </w:rPr>
              <w:t>本市共有5所學校開辦新住民之成人基本教育研習班，有興安國小、宣信國小、大同國小、博愛國小、民族國小。</w:t>
            </w:r>
          </w:p>
        </w:tc>
      </w:tr>
      <w:tr w:rsidR="006A0F82" w:rsidRPr="003B6F97" w:rsidTr="0049243A">
        <w:trPr>
          <w:trHeight w:val="2055"/>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Chars="-45" w:left="432" w:hangingChars="225" w:hanging="540"/>
              <w:jc w:val="both"/>
              <w:rPr>
                <w:rFonts w:ascii="標楷體" w:eastAsia="標楷體" w:hAnsi="標楷體"/>
              </w:rPr>
            </w:pPr>
            <w:r w:rsidRPr="003B6F97">
              <w:rPr>
                <w:rFonts w:ascii="標楷體" w:eastAsia="標楷體" w:hAnsi="標楷體" w:hint="eastAsia"/>
              </w:rPr>
              <w:t>四、辦理新住民成人基本教育師資研習及補充教材研發，並將教材上網資源分享，以提升教學品質。</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教育部</w:t>
            </w:r>
          </w:p>
        </w:tc>
        <w:tc>
          <w:tcPr>
            <w:tcW w:w="1276" w:type="dxa"/>
            <w:tcBorders>
              <w:righ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教育處</w:t>
            </w:r>
          </w:p>
        </w:tc>
        <w:tc>
          <w:tcPr>
            <w:tcW w:w="7939" w:type="dxa"/>
          </w:tcPr>
          <w:p w:rsidR="006A0F82" w:rsidRPr="003B6F97" w:rsidRDefault="006A0F82" w:rsidP="0049243A">
            <w:pPr>
              <w:adjustRightInd w:val="0"/>
              <w:snapToGrid w:val="0"/>
              <w:spacing w:line="340" w:lineRule="exact"/>
              <w:ind w:leftChars="15" w:left="36"/>
              <w:jc w:val="both"/>
              <w:rPr>
                <w:rFonts w:ascii="標楷體" w:eastAsia="標楷體" w:hAnsi="標楷體"/>
              </w:rPr>
            </w:pPr>
            <w:r w:rsidRPr="00CA2E24">
              <w:rPr>
                <w:rFonts w:ascii="標楷體" w:eastAsia="標楷體" w:hAnsi="標楷體" w:hint="eastAsia"/>
              </w:rPr>
              <w:t>於新住民學習中心策略聯盟會議中邀集新住民識字班講師參加各項課程，如性別平等議題、兩公約人權議題等，並於課程中討論將議題融入課程中</w:t>
            </w:r>
            <w:r>
              <w:rPr>
                <w:rFonts w:ascii="標楷體" w:eastAsia="標楷體" w:hAnsi="標楷體" w:hint="eastAsia"/>
              </w:rPr>
              <w:t>。</w:t>
            </w:r>
          </w:p>
        </w:tc>
      </w:tr>
      <w:tr w:rsidR="006A0F82" w:rsidRPr="003B6F97" w:rsidTr="0049243A">
        <w:tc>
          <w:tcPr>
            <w:tcW w:w="1701" w:type="dxa"/>
            <w:vMerge w:val="restart"/>
            <w:shd w:val="clear" w:color="auto" w:fill="auto"/>
          </w:tcPr>
          <w:p w:rsidR="006A0F82" w:rsidRPr="003B6F97" w:rsidRDefault="006A0F82" w:rsidP="0049243A">
            <w:pPr>
              <w:adjustRightInd w:val="0"/>
              <w:snapToGrid w:val="0"/>
              <w:spacing w:line="340" w:lineRule="exact"/>
              <w:jc w:val="center"/>
              <w:rPr>
                <w:rFonts w:ascii="標楷體" w:eastAsia="標楷體" w:hAnsi="標楷體"/>
              </w:rPr>
            </w:pPr>
            <w:r w:rsidRPr="003B6F97">
              <w:rPr>
                <w:rFonts w:ascii="標楷體" w:eastAsia="標楷體" w:hAnsi="標楷體" w:hint="eastAsia"/>
              </w:rPr>
              <w:t>協助子女教養</w:t>
            </w: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一、將新住民子女全面納入嬰幼兒健康保障系統。</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衛生局</w:t>
            </w:r>
          </w:p>
        </w:tc>
        <w:tc>
          <w:tcPr>
            <w:tcW w:w="7939" w:type="dxa"/>
          </w:tcPr>
          <w:p w:rsidR="006A0F82" w:rsidRPr="004904C5" w:rsidRDefault="006A0F82" w:rsidP="0049243A">
            <w:pPr>
              <w:adjustRightInd w:val="0"/>
              <w:snapToGrid w:val="0"/>
              <w:spacing w:line="340" w:lineRule="exact"/>
              <w:ind w:leftChars="15" w:left="36"/>
              <w:jc w:val="both"/>
              <w:rPr>
                <w:rFonts w:ascii="標楷體" w:eastAsia="標楷體" w:hAnsi="標楷體"/>
              </w:rPr>
            </w:pPr>
            <w:r w:rsidRPr="004904C5">
              <w:rPr>
                <w:rFonts w:ascii="標楷體" w:eastAsia="標楷體" w:hAnsi="標楷體" w:hint="eastAsia"/>
              </w:rPr>
              <w:t>國內出生新生兒已建入婦幼健康管理資料庫系統，本市105年7月至12月聽力篩檢率97.62%。</w:t>
            </w:r>
            <w:proofErr w:type="gramStart"/>
            <w:r>
              <w:rPr>
                <w:rFonts w:ascii="標楷體" w:eastAsia="標楷體" w:hAnsi="標楷體" w:hint="eastAsia"/>
              </w:rPr>
              <w:t>（</w:t>
            </w:r>
            <w:proofErr w:type="gramEnd"/>
            <w:r w:rsidRPr="004904C5">
              <w:rPr>
                <w:rFonts w:ascii="標楷體" w:eastAsia="標楷體" w:hAnsi="標楷體" w:hint="eastAsia"/>
              </w:rPr>
              <w:t>篩檢人數2054人／出生通報數2104人</w:t>
            </w:r>
            <w:r>
              <w:rPr>
                <w:rFonts w:ascii="標楷體" w:eastAsia="標楷體" w:hAnsi="標楷體" w:hint="eastAsia"/>
              </w:rPr>
              <w:t>=97.62%)</w:t>
            </w:r>
          </w:p>
        </w:tc>
      </w:tr>
      <w:tr w:rsidR="006A0F82" w:rsidRPr="003B6F97" w:rsidTr="0049243A">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二、加強辦理新住民子女之兒童發展篩檢工作。</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rPr>
            </w:pPr>
            <w:r w:rsidRPr="003B6F97">
              <w:rPr>
                <w:rFonts w:ascii="標楷體" w:eastAsia="標楷體" w:hAnsi="標楷體" w:hint="eastAsia"/>
                <w:spacing w:val="-20"/>
              </w:rPr>
              <w:t>衛生局</w:t>
            </w:r>
          </w:p>
        </w:tc>
        <w:tc>
          <w:tcPr>
            <w:tcW w:w="7939" w:type="dxa"/>
          </w:tcPr>
          <w:p w:rsidR="006A0F82" w:rsidRPr="004904C5" w:rsidRDefault="006A0F82" w:rsidP="0049243A">
            <w:pPr>
              <w:adjustRightInd w:val="0"/>
              <w:snapToGrid w:val="0"/>
              <w:spacing w:line="340" w:lineRule="exact"/>
              <w:ind w:leftChars="15" w:left="36"/>
              <w:jc w:val="both"/>
              <w:rPr>
                <w:rFonts w:ascii="標楷體" w:eastAsia="標楷體" w:hAnsi="標楷體"/>
              </w:rPr>
            </w:pPr>
            <w:r w:rsidRPr="004904C5">
              <w:rPr>
                <w:rFonts w:ascii="標楷體" w:eastAsia="標楷體" w:hAnsi="標楷體" w:hint="eastAsia"/>
              </w:rPr>
              <w:t>本市衛生所透過預防注射、健兒門診及家庭訪視做兒童執行0-3歲兒童發展遲緩篩檢，以期早期發現異常個案早期治療。</w:t>
            </w:r>
          </w:p>
          <w:p w:rsidR="006A0F82" w:rsidRPr="004904C5" w:rsidRDefault="006A0F82" w:rsidP="0049243A">
            <w:pPr>
              <w:adjustRightInd w:val="0"/>
              <w:snapToGrid w:val="0"/>
              <w:spacing w:line="340" w:lineRule="exact"/>
              <w:ind w:leftChars="15" w:left="36"/>
              <w:jc w:val="both"/>
              <w:rPr>
                <w:rFonts w:ascii="標楷體" w:eastAsia="標楷體" w:hAnsi="標楷體"/>
              </w:rPr>
            </w:pPr>
            <w:r w:rsidRPr="004904C5">
              <w:rPr>
                <w:rFonts w:ascii="標楷體" w:eastAsia="標楷體" w:hAnsi="標楷體" w:hint="eastAsia"/>
              </w:rPr>
              <w:t>105年7月至12月針對0-3歲外籍及大陸配偶子女發展遲緩</w:t>
            </w:r>
            <w:proofErr w:type="gramStart"/>
            <w:r w:rsidRPr="004904C5">
              <w:rPr>
                <w:rFonts w:ascii="標楷體" w:eastAsia="標楷體" w:hAnsi="標楷體" w:hint="eastAsia"/>
              </w:rPr>
              <w:t>篩檢共服務</w:t>
            </w:r>
            <w:proofErr w:type="gramEnd"/>
            <w:r w:rsidRPr="004904C5">
              <w:rPr>
                <w:rFonts w:ascii="標楷體" w:eastAsia="標楷體" w:hAnsi="標楷體" w:hint="eastAsia"/>
              </w:rPr>
              <w:t>人，篩檢結果如下：</w:t>
            </w:r>
          </w:p>
          <w:p w:rsidR="006A0F82" w:rsidRPr="004904C5" w:rsidRDefault="006A0F82" w:rsidP="0049243A">
            <w:pPr>
              <w:adjustRightInd w:val="0"/>
              <w:snapToGrid w:val="0"/>
              <w:spacing w:line="340" w:lineRule="exact"/>
              <w:ind w:leftChars="132" w:left="317"/>
              <w:jc w:val="both"/>
              <w:rPr>
                <w:rFonts w:ascii="標楷體" w:eastAsia="標楷體" w:hAnsi="標楷體"/>
              </w:rPr>
            </w:pPr>
            <w:r w:rsidRPr="004904C5">
              <w:rPr>
                <w:rFonts w:ascii="標楷體" w:eastAsia="標楷體" w:hAnsi="標楷體" w:hint="eastAsia"/>
              </w:rPr>
              <w:t>1.外籍配偶子女46人；疑似異常個案0人。</w:t>
            </w:r>
          </w:p>
          <w:p w:rsidR="006A0F82" w:rsidRPr="003B6F97" w:rsidRDefault="006A0F82" w:rsidP="0049243A">
            <w:pPr>
              <w:adjustRightInd w:val="0"/>
              <w:snapToGrid w:val="0"/>
              <w:spacing w:line="340" w:lineRule="exact"/>
              <w:ind w:leftChars="132" w:left="317"/>
              <w:jc w:val="both"/>
              <w:rPr>
                <w:rFonts w:ascii="標楷體" w:eastAsia="標楷體" w:hAnsi="標楷體"/>
              </w:rPr>
            </w:pPr>
            <w:r w:rsidRPr="004904C5">
              <w:rPr>
                <w:rFonts w:ascii="標楷體" w:eastAsia="標楷體" w:hAnsi="標楷體" w:hint="eastAsia"/>
              </w:rPr>
              <w:lastRenderedPageBreak/>
              <w:t>2.大陸配偶子女56人；疑似異常個案 0人。</w:t>
            </w:r>
          </w:p>
        </w:tc>
      </w:tr>
      <w:tr w:rsidR="006A0F82" w:rsidRPr="003B6F97" w:rsidTr="0049243A">
        <w:trPr>
          <w:trHeight w:val="1088"/>
        </w:trPr>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三、對有發展遲緩之新住民子女，提供早期療育服務。</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教育部</w:t>
            </w:r>
          </w:p>
          <w:p w:rsidR="006A0F82" w:rsidRPr="003B6F97" w:rsidRDefault="006A0F82" w:rsidP="0049243A">
            <w:pPr>
              <w:snapToGrid w:val="0"/>
              <w:spacing w:line="340" w:lineRule="exact"/>
              <w:jc w:val="center"/>
              <w:rPr>
                <w:rFonts w:ascii="標楷體" w:eastAsia="標楷體" w:hAnsi="標楷體"/>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社會處</w:t>
            </w:r>
          </w:p>
          <w:p w:rsidR="006A0F82" w:rsidRPr="003B6F97" w:rsidRDefault="006A0F82" w:rsidP="0049243A">
            <w:pPr>
              <w:widowControl/>
              <w:jc w:val="center"/>
              <w:rPr>
                <w:rFonts w:ascii="標楷體" w:eastAsia="標楷體" w:hAnsi="標楷體"/>
              </w:rPr>
            </w:pPr>
            <w:r w:rsidRPr="003B6F97">
              <w:rPr>
                <w:rFonts w:ascii="標楷體" w:eastAsia="標楷體" w:hAnsi="標楷體" w:hint="eastAsia"/>
                <w:spacing w:val="-20"/>
              </w:rPr>
              <w:t>衛生局</w:t>
            </w:r>
          </w:p>
        </w:tc>
        <w:tc>
          <w:tcPr>
            <w:tcW w:w="7939" w:type="dxa"/>
          </w:tcPr>
          <w:p w:rsidR="006A0F82" w:rsidRPr="006E6A45" w:rsidRDefault="006A0F82" w:rsidP="0049243A">
            <w:pPr>
              <w:adjustRightInd w:val="0"/>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社會處</w:t>
            </w:r>
          </w:p>
          <w:p w:rsidR="006A0F82" w:rsidRDefault="006A0F82" w:rsidP="0049243A">
            <w:pPr>
              <w:adjustRightInd w:val="0"/>
              <w:snapToGrid w:val="0"/>
              <w:spacing w:line="340" w:lineRule="exact"/>
              <w:ind w:leftChars="14" w:left="514" w:hangingChars="200" w:hanging="480"/>
              <w:jc w:val="both"/>
              <w:rPr>
                <w:rFonts w:ascii="標楷體" w:eastAsia="標楷體" w:hAnsi="標楷體"/>
              </w:rPr>
            </w:pPr>
            <w:r w:rsidRPr="006E6A45">
              <w:rPr>
                <w:rFonts w:ascii="標楷體" w:eastAsia="標楷體" w:hAnsi="標楷體" w:hint="eastAsia"/>
              </w:rPr>
              <w:t>幼兒園、醫療院所、社區等</w:t>
            </w:r>
            <w:proofErr w:type="gramStart"/>
            <w:r w:rsidRPr="006E6A45">
              <w:rPr>
                <w:rFonts w:ascii="標楷體" w:eastAsia="標楷體" w:hAnsi="標楷體" w:hint="eastAsia"/>
              </w:rPr>
              <w:t>宣導與篩檢</w:t>
            </w:r>
            <w:proofErr w:type="gramEnd"/>
            <w:r w:rsidRPr="006E6A45">
              <w:rPr>
                <w:rFonts w:ascii="標楷體" w:eastAsia="標楷體" w:hAnsi="標楷體" w:hint="eastAsia"/>
              </w:rPr>
              <w:t>服務辦理成果：</w:t>
            </w:r>
          </w:p>
          <w:p w:rsidR="006A0F82" w:rsidRPr="006E6A45" w:rsidRDefault="006A0F82" w:rsidP="006A0F82">
            <w:pPr>
              <w:pStyle w:val="a3"/>
              <w:numPr>
                <w:ilvl w:val="0"/>
                <w:numId w:val="3"/>
              </w:numPr>
              <w:adjustRightInd w:val="0"/>
              <w:snapToGrid w:val="0"/>
              <w:spacing w:line="340" w:lineRule="exact"/>
              <w:ind w:leftChars="0"/>
              <w:jc w:val="both"/>
              <w:rPr>
                <w:rFonts w:ascii="標楷體" w:eastAsia="標楷體" w:hAnsi="標楷體"/>
              </w:rPr>
            </w:pPr>
            <w:proofErr w:type="gramStart"/>
            <w:r w:rsidRPr="006E6A45">
              <w:rPr>
                <w:rFonts w:ascii="標楷體" w:eastAsia="標楷體" w:hAnsi="標楷體" w:hint="eastAsia"/>
              </w:rPr>
              <w:t>宣導與篩檢</w:t>
            </w:r>
            <w:proofErr w:type="gramEnd"/>
            <w:r w:rsidRPr="006E6A45">
              <w:rPr>
                <w:rFonts w:ascii="標楷體" w:eastAsia="標楷體" w:hAnsi="標楷體" w:hint="eastAsia"/>
              </w:rPr>
              <w:t>活動共計40場次，其中篩檢新住民家庭子女計11人</w:t>
            </w:r>
          </w:p>
          <w:p w:rsidR="006A0F82" w:rsidRDefault="006A0F82" w:rsidP="006A0F82">
            <w:pPr>
              <w:pStyle w:val="a3"/>
              <w:numPr>
                <w:ilvl w:val="0"/>
                <w:numId w:val="3"/>
              </w:numPr>
              <w:adjustRightInd w:val="0"/>
              <w:snapToGrid w:val="0"/>
              <w:spacing w:line="340" w:lineRule="exact"/>
              <w:ind w:leftChars="14" w:left="514" w:hangingChars="200" w:hanging="480"/>
              <w:jc w:val="both"/>
              <w:rPr>
                <w:rFonts w:ascii="標楷體" w:eastAsia="標楷體" w:hAnsi="標楷體"/>
              </w:rPr>
            </w:pPr>
            <w:r w:rsidRPr="006E6A45">
              <w:rPr>
                <w:rFonts w:ascii="標楷體" w:eastAsia="標楷體" w:hAnsi="標楷體" w:hint="eastAsia"/>
              </w:rPr>
              <w:t>通報情形：</w:t>
            </w:r>
            <w:r w:rsidRPr="006E6A45">
              <w:rPr>
                <w:rFonts w:ascii="標楷體" w:eastAsia="標楷體" w:hAnsi="標楷體"/>
              </w:rPr>
              <w:br/>
            </w:r>
            <w:r w:rsidRPr="006E6A45">
              <w:rPr>
                <w:rFonts w:ascii="標楷體" w:eastAsia="標楷體" w:hAnsi="標楷體" w:hint="eastAsia"/>
              </w:rPr>
              <w:t>7-12月有效通報人數4人，通報率7.3%</w:t>
            </w:r>
            <w:r>
              <w:rPr>
                <w:rFonts w:ascii="標楷體" w:eastAsia="標楷體" w:hAnsi="標楷體"/>
              </w:rPr>
              <w:br/>
            </w:r>
            <w:r w:rsidRPr="006E6A45">
              <w:rPr>
                <w:rFonts w:ascii="標楷體" w:eastAsia="標楷體" w:hAnsi="標楷體" w:hint="eastAsia"/>
              </w:rPr>
              <w:t>說明：新住民家庭0-6歲未滿兒童791人，依兒童局通報率公式計算，通報率＝【4÷(791÷2)】×6＝6.1%</w:t>
            </w:r>
          </w:p>
          <w:p w:rsidR="006A0F82" w:rsidRPr="004904C5" w:rsidRDefault="006A0F82" w:rsidP="0049243A">
            <w:pPr>
              <w:adjustRightInd w:val="0"/>
              <w:snapToGrid w:val="0"/>
              <w:spacing w:line="340" w:lineRule="exact"/>
              <w:ind w:left="34"/>
              <w:jc w:val="both"/>
              <w:rPr>
                <w:rFonts w:ascii="標楷體" w:eastAsia="標楷體" w:hAnsi="標楷體"/>
                <w:b/>
              </w:rPr>
            </w:pPr>
            <w:r>
              <w:rPr>
                <w:rFonts w:ascii="標楷體" w:eastAsia="標楷體" w:hAnsi="標楷體" w:hint="eastAsia"/>
                <w:b/>
              </w:rPr>
              <w:t>衛生局</w:t>
            </w:r>
          </w:p>
          <w:p w:rsidR="006A0F82" w:rsidRPr="004904C5" w:rsidRDefault="006A0F82" w:rsidP="0049243A">
            <w:pPr>
              <w:adjustRightInd w:val="0"/>
              <w:snapToGrid w:val="0"/>
              <w:spacing w:line="340" w:lineRule="exact"/>
              <w:ind w:left="34"/>
              <w:jc w:val="both"/>
              <w:rPr>
                <w:rFonts w:ascii="標楷體" w:eastAsia="標楷體" w:hAnsi="標楷體"/>
              </w:rPr>
            </w:pPr>
            <w:r w:rsidRPr="004904C5">
              <w:rPr>
                <w:rFonts w:ascii="標楷體" w:eastAsia="標楷體" w:hAnsi="標楷體" w:hint="eastAsia"/>
              </w:rPr>
              <w:t>疑似發展遲緩轉</w:t>
            </w:r>
            <w:proofErr w:type="gramStart"/>
            <w:r w:rsidRPr="004904C5">
              <w:rPr>
                <w:rFonts w:ascii="標楷體" w:eastAsia="標楷體" w:hAnsi="標楷體" w:hint="eastAsia"/>
              </w:rPr>
              <w:t>介</w:t>
            </w:r>
            <w:proofErr w:type="gramEnd"/>
            <w:r w:rsidRPr="004904C5">
              <w:rPr>
                <w:rFonts w:ascii="標楷體" w:eastAsia="標楷體" w:hAnsi="標楷體" w:hint="eastAsia"/>
              </w:rPr>
              <w:t>至聯合評估中心進一步評估：嘉義市計2家醫療院所(</w:t>
            </w:r>
            <w:proofErr w:type="gramStart"/>
            <w:r w:rsidRPr="004904C5">
              <w:rPr>
                <w:rFonts w:ascii="標楷體" w:eastAsia="標楷體" w:hAnsi="標楷體" w:hint="eastAsia"/>
              </w:rPr>
              <w:t>衛福部</w:t>
            </w:r>
            <w:proofErr w:type="gramEnd"/>
            <w:r w:rsidRPr="004904C5">
              <w:rPr>
                <w:rFonts w:ascii="標楷體" w:eastAsia="標楷體" w:hAnsi="標楷體" w:hint="eastAsia"/>
              </w:rPr>
              <w:t>嘉義醫院及嘉義基督教醫院)。</w:t>
            </w:r>
          </w:p>
          <w:p w:rsidR="006A0F82" w:rsidRPr="004904C5" w:rsidRDefault="006A0F82" w:rsidP="0049243A">
            <w:pPr>
              <w:adjustRightInd w:val="0"/>
              <w:snapToGrid w:val="0"/>
              <w:spacing w:line="340" w:lineRule="exact"/>
              <w:ind w:left="34"/>
              <w:jc w:val="both"/>
              <w:rPr>
                <w:rFonts w:ascii="標楷體" w:eastAsia="標楷體" w:hAnsi="標楷體"/>
              </w:rPr>
            </w:pPr>
            <w:proofErr w:type="gramStart"/>
            <w:r w:rsidRPr="004904C5">
              <w:rPr>
                <w:rFonts w:ascii="標楷體" w:eastAsia="標楷體" w:hAnsi="標楷體" w:hint="eastAsia"/>
              </w:rPr>
              <w:t>衛福部</w:t>
            </w:r>
            <w:proofErr w:type="gramEnd"/>
            <w:r w:rsidRPr="004904C5">
              <w:rPr>
                <w:rFonts w:ascii="標楷體" w:eastAsia="標楷體" w:hAnsi="標楷體" w:hint="eastAsia"/>
              </w:rPr>
              <w:t>嘉義醫院</w:t>
            </w:r>
            <w:proofErr w:type="gramStart"/>
            <w:r w:rsidRPr="004904C5">
              <w:rPr>
                <w:rFonts w:ascii="標楷體" w:eastAsia="標楷體" w:hAnsi="標楷體" w:hint="eastAsia"/>
              </w:rPr>
              <w:t>初評計</w:t>
            </w:r>
            <w:proofErr w:type="gramEnd"/>
            <w:r w:rsidRPr="004904C5">
              <w:rPr>
                <w:rFonts w:ascii="標楷體" w:eastAsia="標楷體" w:hAnsi="標楷體" w:hint="eastAsia"/>
              </w:rPr>
              <w:t>39人，早療17人(新住民子女計0人)</w:t>
            </w:r>
            <w:r>
              <w:rPr>
                <w:rFonts w:ascii="標楷體" w:eastAsia="標楷體" w:hAnsi="標楷體" w:hint="eastAsia"/>
              </w:rPr>
              <w:t>；</w:t>
            </w:r>
            <w:r w:rsidRPr="004904C5">
              <w:rPr>
                <w:rFonts w:ascii="標楷體" w:eastAsia="標楷體" w:hAnsi="標楷體" w:hint="eastAsia"/>
              </w:rPr>
              <w:t>嘉義基督教醫院</w:t>
            </w:r>
            <w:proofErr w:type="gramStart"/>
            <w:r w:rsidRPr="004904C5">
              <w:rPr>
                <w:rFonts w:ascii="標楷體" w:eastAsia="標楷體" w:hAnsi="標楷體" w:hint="eastAsia"/>
              </w:rPr>
              <w:t>初評計</w:t>
            </w:r>
            <w:proofErr w:type="gramEnd"/>
            <w:r w:rsidRPr="004904C5">
              <w:rPr>
                <w:rFonts w:ascii="標楷體" w:eastAsia="標楷體" w:hAnsi="標楷體" w:hint="eastAsia"/>
              </w:rPr>
              <w:t>9人，早療6人(新住民子女計0人)</w:t>
            </w:r>
          </w:p>
        </w:tc>
      </w:tr>
      <w:tr w:rsidR="006A0F82" w:rsidRPr="009F2320" w:rsidTr="0049243A">
        <w:tc>
          <w:tcPr>
            <w:tcW w:w="1701" w:type="dxa"/>
            <w:vMerge/>
            <w:shd w:val="clear" w:color="auto" w:fill="auto"/>
            <w:vAlign w:val="center"/>
          </w:tcPr>
          <w:p w:rsidR="006A0F82" w:rsidRPr="009F2320" w:rsidRDefault="006A0F82" w:rsidP="0049243A">
            <w:pPr>
              <w:rPr>
                <w:rFonts w:ascii="標楷體" w:eastAsia="標楷體" w:hAnsi="標楷體"/>
              </w:rPr>
            </w:pPr>
          </w:p>
        </w:tc>
        <w:tc>
          <w:tcPr>
            <w:tcW w:w="2552" w:type="dxa"/>
            <w:shd w:val="clear" w:color="auto" w:fill="auto"/>
          </w:tcPr>
          <w:p w:rsidR="006A0F82" w:rsidRPr="009F2320" w:rsidRDefault="006A0F82" w:rsidP="0049243A">
            <w:pPr>
              <w:rPr>
                <w:rFonts w:ascii="標楷體" w:eastAsia="標楷體" w:hAnsi="標楷體"/>
              </w:rPr>
            </w:pPr>
            <w:r w:rsidRPr="009F2320">
              <w:rPr>
                <w:rFonts w:ascii="標楷體" w:eastAsia="標楷體" w:hAnsi="標楷體"/>
              </w:rPr>
              <w:t>四、加強輔導新住民子女之語言及社會文化學習，提供其課後學習輔導，增加其適應環境與學習能力。</w:t>
            </w:r>
          </w:p>
        </w:tc>
        <w:tc>
          <w:tcPr>
            <w:tcW w:w="1134" w:type="dxa"/>
            <w:shd w:val="clear" w:color="auto" w:fill="auto"/>
          </w:tcPr>
          <w:p w:rsidR="006A0F82" w:rsidRPr="009F2320" w:rsidRDefault="006A0F82" w:rsidP="0049243A">
            <w:pPr>
              <w:rPr>
                <w:rFonts w:ascii="標楷體" w:eastAsia="標楷體" w:hAnsi="標楷體"/>
                <w:spacing w:val="-20"/>
              </w:rPr>
            </w:pPr>
            <w:r w:rsidRPr="009F2320">
              <w:rPr>
                <w:rFonts w:ascii="標楷體" w:eastAsia="標楷體" w:hAnsi="標楷體"/>
                <w:spacing w:val="-20"/>
              </w:rPr>
              <w:t>教育部</w:t>
            </w:r>
          </w:p>
        </w:tc>
        <w:tc>
          <w:tcPr>
            <w:tcW w:w="1276" w:type="dxa"/>
            <w:tcBorders>
              <w:right w:val="single" w:sz="4" w:space="0" w:color="auto"/>
            </w:tcBorders>
          </w:tcPr>
          <w:p w:rsidR="006A0F82" w:rsidRPr="009F2320" w:rsidRDefault="006A0F82" w:rsidP="0049243A">
            <w:pPr>
              <w:rPr>
                <w:rFonts w:ascii="標楷體" w:eastAsia="標楷體" w:hAnsi="標楷體"/>
                <w:spacing w:val="-20"/>
              </w:rPr>
            </w:pPr>
            <w:r w:rsidRPr="009F2320">
              <w:rPr>
                <w:rFonts w:ascii="標楷體" w:eastAsia="標楷體" w:hAnsi="標楷體"/>
                <w:spacing w:val="-20"/>
              </w:rPr>
              <w:t>地方政府</w:t>
            </w:r>
          </w:p>
        </w:tc>
        <w:tc>
          <w:tcPr>
            <w:tcW w:w="1133" w:type="dxa"/>
            <w:tcBorders>
              <w:left w:val="single" w:sz="4" w:space="0" w:color="auto"/>
            </w:tcBorders>
          </w:tcPr>
          <w:p w:rsidR="006A0F82" w:rsidRPr="009F2320" w:rsidRDefault="006A0F82" w:rsidP="0049243A">
            <w:pPr>
              <w:rPr>
                <w:rFonts w:ascii="標楷體" w:eastAsia="標楷體" w:hAnsi="標楷體"/>
                <w:spacing w:val="-20"/>
              </w:rPr>
            </w:pPr>
            <w:r w:rsidRPr="009F2320">
              <w:rPr>
                <w:rFonts w:ascii="標楷體" w:eastAsia="標楷體" w:hAnsi="標楷體"/>
                <w:spacing w:val="-20"/>
              </w:rPr>
              <w:t>教育處</w:t>
            </w:r>
          </w:p>
        </w:tc>
        <w:tc>
          <w:tcPr>
            <w:tcW w:w="7939" w:type="dxa"/>
          </w:tcPr>
          <w:p w:rsidR="006A0F82" w:rsidRPr="009F2320" w:rsidRDefault="006A0F82" w:rsidP="0049243A">
            <w:pPr>
              <w:rPr>
                <w:rFonts w:ascii="標楷體" w:eastAsia="標楷體" w:hAnsi="標楷體"/>
              </w:rPr>
            </w:pPr>
            <w:r w:rsidRPr="00741882">
              <w:rPr>
                <w:rFonts w:ascii="標楷體" w:eastAsia="標楷體" w:hAnsi="標楷體" w:hint="eastAsia"/>
              </w:rPr>
              <w:t>配合外籍及大陸配偶子女教育輔導計畫，</w:t>
            </w:r>
            <w:proofErr w:type="gramStart"/>
            <w:r w:rsidRPr="00741882">
              <w:rPr>
                <w:rFonts w:ascii="標楷體" w:eastAsia="標楷體" w:hAnsi="標楷體" w:hint="eastAsia"/>
              </w:rPr>
              <w:t>105</w:t>
            </w:r>
            <w:proofErr w:type="gramEnd"/>
            <w:r w:rsidRPr="00741882">
              <w:rPr>
                <w:rFonts w:ascii="標楷體" w:eastAsia="標楷體" w:hAnsi="標楷體" w:hint="eastAsia"/>
              </w:rPr>
              <w:t>年度計有國中小9所申請辦理，活動內容包含實施諮詢輔導專案。</w:t>
            </w:r>
          </w:p>
        </w:tc>
      </w:tr>
      <w:tr w:rsidR="006A0F82" w:rsidRPr="009F2320" w:rsidTr="0049243A">
        <w:tc>
          <w:tcPr>
            <w:tcW w:w="1701" w:type="dxa"/>
            <w:vMerge/>
            <w:shd w:val="clear" w:color="auto" w:fill="auto"/>
            <w:vAlign w:val="center"/>
          </w:tcPr>
          <w:p w:rsidR="006A0F82" w:rsidRPr="009F2320" w:rsidRDefault="006A0F82" w:rsidP="0049243A">
            <w:pPr>
              <w:rPr>
                <w:rFonts w:ascii="標楷體" w:eastAsia="標楷體" w:hAnsi="標楷體"/>
              </w:rPr>
            </w:pPr>
          </w:p>
        </w:tc>
        <w:tc>
          <w:tcPr>
            <w:tcW w:w="2552" w:type="dxa"/>
            <w:shd w:val="clear" w:color="auto" w:fill="auto"/>
          </w:tcPr>
          <w:p w:rsidR="006A0F82" w:rsidRPr="009F2320" w:rsidRDefault="006A0F82" w:rsidP="0049243A">
            <w:pPr>
              <w:rPr>
                <w:rFonts w:ascii="標楷體" w:eastAsia="標楷體" w:hAnsi="標楷體"/>
              </w:rPr>
            </w:pPr>
            <w:r w:rsidRPr="009F2320">
              <w:rPr>
                <w:rFonts w:ascii="標楷體" w:eastAsia="標楷體" w:hAnsi="標楷體"/>
              </w:rPr>
              <w:t>五、繼續結合法人機構及團體，補助辦理外籍配偶弱勢兒童及少年社區照顧服務及親職教育研習活動。</w:t>
            </w:r>
          </w:p>
        </w:tc>
        <w:tc>
          <w:tcPr>
            <w:tcW w:w="1134" w:type="dxa"/>
            <w:shd w:val="clear" w:color="auto" w:fill="auto"/>
          </w:tcPr>
          <w:p w:rsidR="006A0F82" w:rsidRPr="009F2320" w:rsidRDefault="006A0F82" w:rsidP="0049243A">
            <w:pPr>
              <w:rPr>
                <w:rFonts w:ascii="標楷體" w:eastAsia="標楷體" w:hAnsi="標楷體"/>
              </w:rPr>
            </w:pPr>
            <w:proofErr w:type="gramStart"/>
            <w:r w:rsidRPr="009F2320">
              <w:rPr>
                <w:rFonts w:ascii="標楷體" w:eastAsia="標楷體" w:hAnsi="標楷體"/>
                <w:spacing w:val="-20"/>
              </w:rPr>
              <w:t>衛福部</w:t>
            </w:r>
            <w:proofErr w:type="gramEnd"/>
          </w:p>
        </w:tc>
        <w:tc>
          <w:tcPr>
            <w:tcW w:w="1276" w:type="dxa"/>
            <w:tcBorders>
              <w:right w:val="single" w:sz="4" w:space="0" w:color="auto"/>
            </w:tcBorders>
          </w:tcPr>
          <w:p w:rsidR="006A0F82" w:rsidRPr="009F2320" w:rsidRDefault="006A0F82" w:rsidP="0049243A">
            <w:pPr>
              <w:rPr>
                <w:rFonts w:ascii="標楷體" w:eastAsia="標楷體" w:hAnsi="標楷體"/>
              </w:rPr>
            </w:pPr>
          </w:p>
        </w:tc>
        <w:tc>
          <w:tcPr>
            <w:tcW w:w="1133" w:type="dxa"/>
            <w:tcBorders>
              <w:left w:val="single" w:sz="4" w:space="0" w:color="auto"/>
            </w:tcBorders>
          </w:tcPr>
          <w:p w:rsidR="006A0F82" w:rsidRPr="009F2320" w:rsidRDefault="006A0F82" w:rsidP="0049243A">
            <w:pPr>
              <w:rPr>
                <w:rFonts w:ascii="標楷體" w:eastAsia="標楷體" w:hAnsi="標楷體"/>
                <w:spacing w:val="-20"/>
              </w:rPr>
            </w:pPr>
            <w:r w:rsidRPr="009F2320">
              <w:rPr>
                <w:rFonts w:ascii="標楷體" w:eastAsia="標楷體" w:hAnsi="標楷體"/>
                <w:spacing w:val="-20"/>
              </w:rPr>
              <w:t>教育處</w:t>
            </w:r>
          </w:p>
          <w:p w:rsidR="006A0F82" w:rsidRPr="009F2320" w:rsidRDefault="006A0F82" w:rsidP="0049243A">
            <w:pPr>
              <w:rPr>
                <w:rFonts w:ascii="標楷體" w:eastAsia="標楷體" w:hAnsi="標楷體"/>
              </w:rPr>
            </w:pPr>
            <w:r w:rsidRPr="009F2320">
              <w:rPr>
                <w:rFonts w:ascii="標楷體" w:eastAsia="標楷體" w:hAnsi="標楷體"/>
                <w:spacing w:val="-20"/>
              </w:rPr>
              <w:t>社會處</w:t>
            </w:r>
          </w:p>
        </w:tc>
        <w:tc>
          <w:tcPr>
            <w:tcW w:w="7939" w:type="dxa"/>
          </w:tcPr>
          <w:p w:rsidR="006A0F82" w:rsidRPr="009F2320" w:rsidRDefault="006A0F82" w:rsidP="0049243A">
            <w:pPr>
              <w:rPr>
                <w:rFonts w:ascii="標楷體" w:eastAsia="標楷體" w:hAnsi="標楷體"/>
                <w:b/>
              </w:rPr>
            </w:pPr>
            <w:r w:rsidRPr="009F2320">
              <w:rPr>
                <w:rFonts w:ascii="標楷體" w:eastAsia="標楷體" w:hAnsi="標楷體"/>
                <w:b/>
              </w:rPr>
              <w:t>家庭教育中心</w:t>
            </w:r>
          </w:p>
          <w:p w:rsidR="006A0F82" w:rsidRPr="009F2320" w:rsidRDefault="006A0F82" w:rsidP="0049243A">
            <w:pPr>
              <w:rPr>
                <w:rFonts w:ascii="標楷體" w:eastAsia="標楷體" w:hAnsi="標楷體"/>
              </w:rPr>
            </w:pPr>
            <w:r w:rsidRPr="009F2320">
              <w:rPr>
                <w:rFonts w:ascii="標楷體" w:eastAsia="標楷體" w:hAnsi="標楷體"/>
              </w:rPr>
              <w:t>結合宣信國小、南興國中、林森國小辦理幸福啟航新生活~新住民家庭親職教育活動計6場次，198人次參加。</w:t>
            </w:r>
          </w:p>
          <w:p w:rsidR="006A0F82" w:rsidRPr="009F2320" w:rsidRDefault="006A0F82" w:rsidP="0049243A">
            <w:pPr>
              <w:rPr>
                <w:rFonts w:ascii="標楷體" w:eastAsia="標楷體" w:hAnsi="標楷體"/>
              </w:rPr>
            </w:pPr>
            <w:proofErr w:type="gramStart"/>
            <w:r w:rsidRPr="009F2320">
              <w:rPr>
                <w:rFonts w:ascii="標楷體" w:eastAsia="標楷體" w:hAnsi="標楷體"/>
              </w:rPr>
              <w:t>北園附幼</w:t>
            </w:r>
            <w:proofErr w:type="gramEnd"/>
            <w:r w:rsidRPr="009F2320">
              <w:rPr>
                <w:rFonts w:ascii="標楷體" w:eastAsia="標楷體" w:hAnsi="標楷體"/>
              </w:rPr>
              <w:t>、</w:t>
            </w:r>
            <w:proofErr w:type="gramStart"/>
            <w:r w:rsidRPr="009F2320">
              <w:rPr>
                <w:rFonts w:ascii="標楷體" w:eastAsia="標楷體" w:hAnsi="標楷體"/>
              </w:rPr>
              <w:t>世</w:t>
            </w:r>
            <w:proofErr w:type="gramEnd"/>
            <w:r w:rsidRPr="009F2320">
              <w:rPr>
                <w:rFonts w:ascii="標楷體" w:eastAsia="標楷體" w:hAnsi="標楷體"/>
              </w:rPr>
              <w:t>賢國小、大同國小、興安國小辦理幸福加溫~家庭展能教育支持計畫，計16場次，514人次參加。</w:t>
            </w:r>
          </w:p>
          <w:p w:rsidR="006A0F82" w:rsidRPr="009F2320" w:rsidRDefault="006A0F82" w:rsidP="0049243A">
            <w:pPr>
              <w:rPr>
                <w:rFonts w:ascii="標楷體" w:eastAsia="標楷體" w:hAnsi="標楷體"/>
              </w:rPr>
            </w:pPr>
            <w:r w:rsidRPr="009F2320">
              <w:rPr>
                <w:rFonts w:ascii="標楷體" w:eastAsia="標楷體" w:hAnsi="標楷體"/>
              </w:rPr>
              <w:t>結合嘉義大學輔導與</w:t>
            </w:r>
            <w:proofErr w:type="gramStart"/>
            <w:r w:rsidRPr="009F2320">
              <w:rPr>
                <w:rFonts w:ascii="標楷體" w:eastAsia="標楷體" w:hAnsi="標楷體"/>
              </w:rPr>
              <w:t>諮</w:t>
            </w:r>
            <w:proofErr w:type="gramEnd"/>
            <w:r w:rsidRPr="009F2320">
              <w:rPr>
                <w:rFonts w:ascii="標楷體" w:eastAsia="標楷體" w:hAnsi="標楷體"/>
              </w:rPr>
              <w:t>商學系(家庭教育研究中心)與林森國小、育人國小共同辦理幸福加溫~新移民家庭婚姻教育講座計4場次160人次參加。</w:t>
            </w:r>
          </w:p>
        </w:tc>
      </w:tr>
      <w:tr w:rsidR="006A0F82" w:rsidRPr="003B6F97" w:rsidTr="0049243A">
        <w:tc>
          <w:tcPr>
            <w:tcW w:w="1701" w:type="dxa"/>
            <w:vMerge/>
            <w:shd w:val="clear" w:color="auto" w:fill="auto"/>
            <w:vAlign w:val="center"/>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六、定期辦理教育方式研討會，與地方政</w:t>
            </w:r>
            <w:r w:rsidRPr="003B6F97">
              <w:rPr>
                <w:rFonts w:ascii="標楷體" w:eastAsia="標楷體" w:hAnsi="標楷體" w:hint="eastAsia"/>
              </w:rPr>
              <w:lastRenderedPageBreak/>
              <w:t>府教育局及第一線教師研討最適合新住民子女之教育方式，提供更適當之教育服務。</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lastRenderedPageBreak/>
              <w:t>教育部</w:t>
            </w:r>
          </w:p>
        </w:tc>
        <w:tc>
          <w:tcPr>
            <w:tcW w:w="1276" w:type="dxa"/>
            <w:tcBorders>
              <w:right w:val="single" w:sz="4" w:space="0" w:color="auto"/>
            </w:tcBorders>
          </w:tcPr>
          <w:p w:rsidR="006A0F82" w:rsidRPr="003B6F97" w:rsidRDefault="006A0F82" w:rsidP="0049243A">
            <w:pPr>
              <w:adjustRightInd w:val="0"/>
              <w:snapToGrid w:val="0"/>
              <w:spacing w:line="340" w:lineRule="exact"/>
              <w:ind w:left="360" w:hangingChars="180" w:hanging="360"/>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教育處</w:t>
            </w:r>
          </w:p>
        </w:tc>
        <w:tc>
          <w:tcPr>
            <w:tcW w:w="7939" w:type="dxa"/>
          </w:tcPr>
          <w:p w:rsidR="006A0F82" w:rsidRPr="003B6F97" w:rsidRDefault="006A0F82" w:rsidP="0049243A">
            <w:pPr>
              <w:adjustRightInd w:val="0"/>
              <w:snapToGrid w:val="0"/>
              <w:spacing w:line="340" w:lineRule="exact"/>
              <w:ind w:leftChars="14" w:left="34"/>
              <w:jc w:val="both"/>
              <w:rPr>
                <w:rFonts w:ascii="標楷體" w:eastAsia="標楷體" w:hAnsi="標楷體"/>
              </w:rPr>
            </w:pPr>
            <w:r w:rsidRPr="00CA2E24">
              <w:rPr>
                <w:rFonts w:ascii="標楷體" w:eastAsia="標楷體" w:hAnsi="標楷體" w:hint="eastAsia"/>
              </w:rPr>
              <w:t>105年12月16日本府承辦教育部國民及學前教育署105年外籍及大陸配偶子女教育</w:t>
            </w:r>
            <w:proofErr w:type="gramStart"/>
            <w:r w:rsidRPr="00CA2E24">
              <w:rPr>
                <w:rFonts w:ascii="標楷體" w:eastAsia="標楷體" w:hAnsi="標楷體" w:hint="eastAsia"/>
              </w:rPr>
              <w:t>南部七</w:t>
            </w:r>
            <w:proofErr w:type="gramEnd"/>
            <w:r w:rsidRPr="00CA2E24">
              <w:rPr>
                <w:rFonts w:ascii="標楷體" w:eastAsia="標楷體" w:hAnsi="標楷體" w:hint="eastAsia"/>
              </w:rPr>
              <w:t>縣市研討會，參與人員包含專家學者、</w:t>
            </w:r>
            <w:proofErr w:type="gramStart"/>
            <w:r w:rsidRPr="00CA2E24">
              <w:rPr>
                <w:rFonts w:ascii="標楷體" w:eastAsia="標楷體" w:hAnsi="標楷體" w:hint="eastAsia"/>
              </w:rPr>
              <w:t>南部七</w:t>
            </w:r>
            <w:proofErr w:type="gramEnd"/>
            <w:r w:rsidRPr="00CA2E24">
              <w:rPr>
                <w:rFonts w:ascii="標楷體" w:eastAsia="標楷體" w:hAnsi="標楷體" w:hint="eastAsia"/>
              </w:rPr>
              <w:t>縣市教育</w:t>
            </w:r>
            <w:r w:rsidRPr="00CA2E24">
              <w:rPr>
                <w:rFonts w:ascii="標楷體" w:eastAsia="標楷體" w:hAnsi="標楷體" w:hint="eastAsia"/>
              </w:rPr>
              <w:lastRenderedPageBreak/>
              <w:t>行政人員、教師，參與人數約70人次。會中包含專題講座、政策討論座談、各縣市辦理新住</w:t>
            </w:r>
            <w:proofErr w:type="gramStart"/>
            <w:r w:rsidRPr="00CA2E24">
              <w:rPr>
                <w:rFonts w:ascii="標楷體" w:eastAsia="標楷體" w:hAnsi="標楷體" w:hint="eastAsia"/>
              </w:rPr>
              <w:t>民教輔計畫</w:t>
            </w:r>
            <w:proofErr w:type="gramEnd"/>
            <w:r w:rsidRPr="00CA2E24">
              <w:rPr>
                <w:rFonts w:ascii="標楷體" w:eastAsia="標楷體" w:hAnsi="標楷體" w:hint="eastAsia"/>
              </w:rPr>
              <w:t>案例分享等。</w:t>
            </w:r>
          </w:p>
        </w:tc>
      </w:tr>
      <w:tr w:rsidR="006A0F82" w:rsidRPr="003B6F97" w:rsidTr="0049243A">
        <w:trPr>
          <w:trHeight w:val="3053"/>
        </w:trPr>
        <w:tc>
          <w:tcPr>
            <w:tcW w:w="1701" w:type="dxa"/>
            <w:vMerge w:val="restart"/>
            <w:shd w:val="clear" w:color="auto" w:fill="auto"/>
          </w:tcPr>
          <w:p w:rsidR="006A0F82" w:rsidRPr="003B6F97" w:rsidRDefault="006A0F82" w:rsidP="0049243A">
            <w:pPr>
              <w:adjustRightInd w:val="0"/>
              <w:snapToGrid w:val="0"/>
              <w:spacing w:line="340" w:lineRule="exact"/>
              <w:jc w:val="center"/>
              <w:rPr>
                <w:rFonts w:ascii="標楷體" w:eastAsia="標楷體" w:hAnsi="標楷體"/>
              </w:rPr>
            </w:pPr>
            <w:r w:rsidRPr="003B6F97">
              <w:rPr>
                <w:rFonts w:ascii="標楷體" w:eastAsia="標楷體" w:hAnsi="標楷體" w:hint="eastAsia"/>
              </w:rPr>
              <w:lastRenderedPageBreak/>
              <w:t>人身安全保護</w:t>
            </w:r>
          </w:p>
        </w:tc>
        <w:tc>
          <w:tcPr>
            <w:tcW w:w="2552" w:type="dxa"/>
            <w:shd w:val="clear" w:color="auto" w:fill="auto"/>
          </w:tcPr>
          <w:p w:rsidR="006A0F82" w:rsidRPr="00702381" w:rsidRDefault="006A0F82" w:rsidP="006A0F82">
            <w:pPr>
              <w:pStyle w:val="a3"/>
              <w:numPr>
                <w:ilvl w:val="0"/>
                <w:numId w:val="8"/>
              </w:numPr>
              <w:snapToGrid w:val="0"/>
              <w:spacing w:line="340" w:lineRule="exact"/>
              <w:ind w:leftChars="0"/>
              <w:jc w:val="both"/>
              <w:rPr>
                <w:rFonts w:ascii="標楷體" w:eastAsia="標楷體" w:hAnsi="標楷體"/>
                <w:bCs/>
              </w:rPr>
            </w:pPr>
            <w:r w:rsidRPr="00AD48FF">
              <w:rPr>
                <w:rFonts w:ascii="標楷體" w:eastAsia="標楷體" w:hAnsi="標楷體" w:hint="eastAsia"/>
                <w:bCs/>
              </w:rPr>
              <w:t>整合相關服務資源，加強</w:t>
            </w:r>
            <w:proofErr w:type="gramStart"/>
            <w:r w:rsidRPr="00AD48FF">
              <w:rPr>
                <w:rFonts w:ascii="標楷體" w:eastAsia="標楷體" w:hAnsi="標楷體" w:hint="eastAsia"/>
                <w:bCs/>
              </w:rPr>
              <w:t>受暴新住</w:t>
            </w:r>
            <w:proofErr w:type="gramEnd"/>
            <w:r w:rsidRPr="00AD48FF">
              <w:rPr>
                <w:rFonts w:ascii="標楷體" w:eastAsia="標楷體" w:hAnsi="標楷體" w:hint="eastAsia"/>
                <w:bCs/>
              </w:rPr>
              <w:t>民之保護扶助措施及通譯服務。</w:t>
            </w:r>
          </w:p>
          <w:p w:rsidR="006A0F82" w:rsidRPr="00AD48FF" w:rsidRDefault="006A0F82" w:rsidP="006A0F82">
            <w:pPr>
              <w:pStyle w:val="a3"/>
              <w:numPr>
                <w:ilvl w:val="0"/>
                <w:numId w:val="8"/>
              </w:numPr>
              <w:snapToGrid w:val="0"/>
              <w:spacing w:line="340" w:lineRule="exact"/>
              <w:ind w:leftChars="0"/>
              <w:jc w:val="both"/>
              <w:rPr>
                <w:rFonts w:ascii="標楷體" w:eastAsia="標楷體" w:hAnsi="標楷體"/>
                <w:bCs/>
              </w:rPr>
            </w:pPr>
            <w:r w:rsidRPr="00AD48FF">
              <w:rPr>
                <w:rFonts w:ascii="標楷體" w:eastAsia="標楷體" w:hAnsi="標楷體" w:hint="eastAsia"/>
                <w:bCs/>
              </w:rPr>
              <w:t>參與保護性案件服務之相關人員，應加強並落實家庭暴力防治教育訓練。</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外交部</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教育部</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法務部</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社會處</w:t>
            </w:r>
          </w:p>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警察局</w:t>
            </w:r>
          </w:p>
        </w:tc>
        <w:tc>
          <w:tcPr>
            <w:tcW w:w="7939" w:type="dxa"/>
          </w:tcPr>
          <w:p w:rsidR="006A0F82" w:rsidRPr="006E6A45" w:rsidRDefault="006A0F82" w:rsidP="0049243A">
            <w:pPr>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社會處</w:t>
            </w:r>
          </w:p>
          <w:p w:rsidR="006A0F82" w:rsidRPr="006E6A45" w:rsidRDefault="006A0F82" w:rsidP="0049243A">
            <w:pPr>
              <w:snapToGrid w:val="0"/>
              <w:spacing w:line="340" w:lineRule="exact"/>
              <w:ind w:leftChars="14" w:left="514" w:hangingChars="200" w:hanging="480"/>
              <w:jc w:val="both"/>
              <w:rPr>
                <w:rFonts w:ascii="標楷體" w:eastAsia="標楷體" w:hAnsi="標楷體"/>
              </w:rPr>
            </w:pPr>
            <w:r w:rsidRPr="006E6A45">
              <w:rPr>
                <w:rFonts w:ascii="標楷體" w:eastAsia="標楷體" w:hAnsi="標楷體" w:hint="eastAsia"/>
              </w:rPr>
              <w:t>辦理保護性案件服務專業人員研習工作坊及研討會，共計6場，</w:t>
            </w:r>
          </w:p>
          <w:p w:rsidR="006A0F82" w:rsidRDefault="006A0F82" w:rsidP="0049243A">
            <w:pPr>
              <w:snapToGrid w:val="0"/>
              <w:spacing w:line="340" w:lineRule="exact"/>
              <w:ind w:leftChars="14" w:left="514" w:hangingChars="200" w:hanging="480"/>
              <w:jc w:val="both"/>
              <w:rPr>
                <w:rFonts w:ascii="標楷體" w:eastAsia="標楷體" w:hAnsi="標楷體"/>
              </w:rPr>
            </w:pPr>
            <w:r w:rsidRPr="006E6A45">
              <w:rPr>
                <w:rFonts w:ascii="標楷體" w:eastAsia="標楷體" w:hAnsi="標楷體" w:hint="eastAsia"/>
              </w:rPr>
              <w:t>參加人次約150人。</w:t>
            </w:r>
          </w:p>
          <w:p w:rsidR="006A0F82" w:rsidRPr="00AD48FF" w:rsidRDefault="006A0F82" w:rsidP="0049243A">
            <w:pPr>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警察局</w:t>
            </w:r>
          </w:p>
          <w:p w:rsidR="006A0F82" w:rsidRPr="00AD48FF" w:rsidRDefault="006A0F82" w:rsidP="006A0F82">
            <w:pPr>
              <w:pStyle w:val="a3"/>
              <w:numPr>
                <w:ilvl w:val="0"/>
                <w:numId w:val="7"/>
              </w:numPr>
              <w:snapToGrid w:val="0"/>
              <w:spacing w:line="340" w:lineRule="exact"/>
              <w:ind w:leftChars="0"/>
              <w:jc w:val="both"/>
              <w:rPr>
                <w:rFonts w:ascii="標楷體" w:eastAsia="標楷體" w:hAnsi="標楷體"/>
              </w:rPr>
            </w:pPr>
            <w:r w:rsidRPr="00AD48FF">
              <w:rPr>
                <w:rFonts w:ascii="標楷體" w:eastAsia="標楷體" w:hAnsi="標楷體" w:hint="eastAsia"/>
              </w:rPr>
              <w:t>本期受(處)理家庭暴力案件計通報508件（第一分局266件、第二分局219件、刑事警察大隊15件、少年警察隊8件、婦幼警察隊0件），其中外籍與大陸籍配偶受家庭暴力被害人通報人數計39</w:t>
            </w:r>
            <w:proofErr w:type="gramStart"/>
            <w:r w:rsidRPr="00AD48FF">
              <w:rPr>
                <w:rFonts w:ascii="標楷體" w:eastAsia="標楷體" w:hAnsi="標楷體" w:hint="eastAsia"/>
              </w:rPr>
              <w:t>案次</w:t>
            </w:r>
            <w:proofErr w:type="gramEnd"/>
            <w:r w:rsidRPr="00AD48FF">
              <w:rPr>
                <w:rFonts w:ascii="標楷體" w:eastAsia="標楷體" w:hAnsi="標楷體" w:hint="eastAsia"/>
              </w:rPr>
              <w:t>。</w:t>
            </w:r>
          </w:p>
          <w:p w:rsidR="006A0F82" w:rsidRPr="00AD48FF" w:rsidRDefault="006A0F82" w:rsidP="006A0F82">
            <w:pPr>
              <w:pStyle w:val="a3"/>
              <w:numPr>
                <w:ilvl w:val="0"/>
                <w:numId w:val="7"/>
              </w:numPr>
              <w:snapToGrid w:val="0"/>
              <w:spacing w:line="340" w:lineRule="exact"/>
              <w:ind w:leftChars="0"/>
              <w:jc w:val="both"/>
              <w:rPr>
                <w:rFonts w:ascii="標楷體" w:eastAsia="標楷體" w:hAnsi="標楷體"/>
              </w:rPr>
            </w:pPr>
            <w:r w:rsidRPr="00AD48FF">
              <w:rPr>
                <w:rFonts w:ascii="標楷體" w:eastAsia="標楷體" w:hAnsi="標楷體" w:hint="eastAsia"/>
              </w:rPr>
              <w:t>105年11月17日辦理</w:t>
            </w:r>
            <w:proofErr w:type="gramStart"/>
            <w:r w:rsidRPr="00AD48FF">
              <w:rPr>
                <w:rFonts w:ascii="標楷體" w:eastAsia="標楷體" w:hAnsi="標楷體" w:hint="eastAsia"/>
              </w:rPr>
              <w:t>105</w:t>
            </w:r>
            <w:proofErr w:type="gramEnd"/>
            <w:r w:rsidRPr="00AD48FF">
              <w:rPr>
                <w:rFonts w:ascii="標楷體" w:eastAsia="標楷體" w:hAnsi="標楷體" w:hint="eastAsia"/>
              </w:rPr>
              <w:t>年度「婦幼人身安全」教育訓練，邀請嘉義地方法院王昌國法官、台中榮民總醫院嘉義分院黃敏偉副院長及</w:t>
            </w:r>
            <w:proofErr w:type="gramStart"/>
            <w:r w:rsidRPr="00AD48FF">
              <w:rPr>
                <w:rFonts w:ascii="標楷體" w:eastAsia="標楷體" w:hAnsi="標楷體" w:hint="eastAsia"/>
              </w:rPr>
              <w:t>本局婦幼</w:t>
            </w:r>
            <w:proofErr w:type="gramEnd"/>
            <w:r w:rsidRPr="00AD48FF">
              <w:rPr>
                <w:rFonts w:ascii="標楷體" w:eastAsia="標楷體" w:hAnsi="標楷體" w:hint="eastAsia"/>
              </w:rPr>
              <w:t>警察隊吳聖琪副隊長授課，參加人員計有本</w:t>
            </w:r>
            <w:proofErr w:type="gramStart"/>
            <w:r w:rsidRPr="00AD48FF">
              <w:rPr>
                <w:rFonts w:ascii="標楷體" w:eastAsia="標楷體" w:hAnsi="標楷體" w:hint="eastAsia"/>
              </w:rPr>
              <w:t>局家防官</w:t>
            </w:r>
            <w:proofErr w:type="gramEnd"/>
            <w:r w:rsidRPr="00AD48FF">
              <w:rPr>
                <w:rFonts w:ascii="標楷體" w:eastAsia="標楷體" w:hAnsi="標楷體" w:hint="eastAsia"/>
              </w:rPr>
              <w:t>、派出所員警及</w:t>
            </w:r>
            <w:proofErr w:type="gramStart"/>
            <w:r w:rsidRPr="00AD48FF">
              <w:rPr>
                <w:rFonts w:ascii="標楷體" w:eastAsia="標楷體" w:hAnsi="標楷體" w:hint="eastAsia"/>
              </w:rPr>
              <w:t>及</w:t>
            </w:r>
            <w:proofErr w:type="gramEnd"/>
            <w:r w:rsidRPr="00AD48FF">
              <w:rPr>
                <w:rFonts w:ascii="標楷體" w:eastAsia="標楷體" w:hAnsi="標楷體" w:hint="eastAsia"/>
              </w:rPr>
              <w:t>婦幼隊同仁計約80名。</w:t>
            </w:r>
          </w:p>
        </w:tc>
      </w:tr>
      <w:tr w:rsidR="006A0F82" w:rsidRPr="003B6F97" w:rsidTr="0049243A">
        <w:trPr>
          <w:trHeight w:val="1789"/>
        </w:trPr>
        <w:tc>
          <w:tcPr>
            <w:tcW w:w="1701" w:type="dxa"/>
            <w:vMerge/>
            <w:shd w:val="clear" w:color="auto" w:fill="auto"/>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三、加強受</w:t>
            </w:r>
            <w:proofErr w:type="gramStart"/>
            <w:r w:rsidRPr="003B6F97">
              <w:rPr>
                <w:rFonts w:ascii="標楷體" w:eastAsia="標楷體" w:hAnsi="標楷體" w:hint="eastAsia"/>
              </w:rPr>
              <w:t>暴新住民偶</w:t>
            </w:r>
            <w:proofErr w:type="gramEnd"/>
            <w:r w:rsidRPr="003B6F97">
              <w:rPr>
                <w:rFonts w:ascii="標楷體" w:eastAsia="標楷體" w:hAnsi="標楷體" w:hint="eastAsia"/>
              </w:rPr>
              <w:t>緊急救援措施，並積極協助其處理相關入出境、居停留延期等問題。</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社會處</w:t>
            </w:r>
          </w:p>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警察局</w:t>
            </w:r>
          </w:p>
        </w:tc>
        <w:tc>
          <w:tcPr>
            <w:tcW w:w="7939" w:type="dxa"/>
          </w:tcPr>
          <w:p w:rsidR="006A0F82" w:rsidRPr="006E6A45" w:rsidRDefault="006A0F82" w:rsidP="0049243A">
            <w:pPr>
              <w:adjustRightInd w:val="0"/>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社會處</w:t>
            </w:r>
          </w:p>
          <w:p w:rsidR="006A0F82" w:rsidRDefault="006A0F82" w:rsidP="0049243A">
            <w:pPr>
              <w:adjustRightInd w:val="0"/>
              <w:snapToGrid w:val="0"/>
              <w:spacing w:line="340" w:lineRule="exact"/>
              <w:ind w:leftChars="15" w:left="36"/>
              <w:jc w:val="both"/>
              <w:rPr>
                <w:rFonts w:ascii="標楷體" w:eastAsia="標楷體" w:hAnsi="標楷體"/>
              </w:rPr>
            </w:pPr>
            <w:r w:rsidRPr="006E6A45">
              <w:rPr>
                <w:rFonts w:ascii="標楷體" w:eastAsia="標楷體" w:hAnsi="標楷體" w:hint="eastAsia"/>
              </w:rPr>
              <w:t>提供受家庭暴力之新住民諮詢協談、陪同出庭、緊急生活扶助、緊急庇護、保護令聲請及子女問題協處等相關服務，共計262人次。</w:t>
            </w:r>
          </w:p>
          <w:p w:rsidR="006A0F82" w:rsidRPr="00AD48FF" w:rsidRDefault="006A0F82" w:rsidP="0049243A">
            <w:pPr>
              <w:adjustRightInd w:val="0"/>
              <w:snapToGrid w:val="0"/>
              <w:spacing w:line="340" w:lineRule="exact"/>
              <w:ind w:leftChars="15" w:left="36"/>
              <w:jc w:val="both"/>
              <w:rPr>
                <w:rFonts w:ascii="標楷體" w:eastAsia="標楷體" w:hAnsi="標楷體"/>
                <w:b/>
              </w:rPr>
            </w:pPr>
            <w:r>
              <w:rPr>
                <w:rFonts w:ascii="標楷體" w:eastAsia="標楷體" w:hAnsi="標楷體" w:hint="eastAsia"/>
                <w:b/>
              </w:rPr>
              <w:t>警察局</w:t>
            </w:r>
          </w:p>
          <w:p w:rsidR="006A0F82" w:rsidRPr="003B6F97" w:rsidRDefault="006A0F82" w:rsidP="0049243A">
            <w:pPr>
              <w:adjustRightInd w:val="0"/>
              <w:snapToGrid w:val="0"/>
              <w:spacing w:line="340" w:lineRule="exact"/>
              <w:ind w:leftChars="15" w:left="36"/>
              <w:jc w:val="both"/>
              <w:rPr>
                <w:rFonts w:ascii="標楷體" w:eastAsia="標楷體" w:hAnsi="標楷體"/>
              </w:rPr>
            </w:pPr>
            <w:r w:rsidRPr="00AD48FF">
              <w:rPr>
                <w:rFonts w:ascii="標楷體" w:eastAsia="標楷體" w:hAnsi="標楷體" w:hint="eastAsia"/>
              </w:rPr>
              <w:t>由</w:t>
            </w:r>
            <w:proofErr w:type="gramStart"/>
            <w:r w:rsidRPr="00AD48FF">
              <w:rPr>
                <w:rFonts w:ascii="標楷體" w:eastAsia="標楷體" w:hAnsi="標楷體" w:hint="eastAsia"/>
              </w:rPr>
              <w:t>本局婦幼</w:t>
            </w:r>
            <w:proofErr w:type="gramEnd"/>
            <w:r w:rsidRPr="00AD48FF">
              <w:rPr>
                <w:rFonts w:ascii="標楷體" w:eastAsia="標楷體" w:hAnsi="標楷體" w:hint="eastAsia"/>
              </w:rPr>
              <w:t>警察隊家庭暴力業務承辦人及第</w:t>
            </w:r>
            <w:proofErr w:type="gramStart"/>
            <w:r w:rsidRPr="00AD48FF">
              <w:rPr>
                <w:rFonts w:ascii="標楷體" w:eastAsia="標楷體" w:hAnsi="標楷體" w:hint="eastAsia"/>
              </w:rPr>
              <w:t>一</w:t>
            </w:r>
            <w:proofErr w:type="gramEnd"/>
            <w:r w:rsidRPr="00AD48FF">
              <w:rPr>
                <w:rFonts w:ascii="標楷體" w:eastAsia="標楷體" w:hAnsi="標楷體" w:hint="eastAsia"/>
              </w:rPr>
              <w:t>分局、第二分局、分局家庭暴力防治官負責提供外籍與大陸配偶民事保護令聲請，家庭暴力案件緊急安置及社會資源轉</w:t>
            </w:r>
            <w:proofErr w:type="gramStart"/>
            <w:r w:rsidRPr="00AD48FF">
              <w:rPr>
                <w:rFonts w:ascii="標楷體" w:eastAsia="標楷體" w:hAnsi="標楷體" w:hint="eastAsia"/>
              </w:rPr>
              <w:t>介</w:t>
            </w:r>
            <w:proofErr w:type="gramEnd"/>
            <w:r w:rsidRPr="00AD48FF">
              <w:rPr>
                <w:rFonts w:ascii="標楷體" w:eastAsia="標楷體" w:hAnsi="標楷體" w:hint="eastAsia"/>
              </w:rPr>
              <w:t>服務，本期7-12月共服務28案。</w:t>
            </w:r>
          </w:p>
        </w:tc>
      </w:tr>
      <w:tr w:rsidR="006A0F82" w:rsidRPr="003B6F97" w:rsidTr="0049243A">
        <w:trPr>
          <w:trHeight w:val="701"/>
        </w:trPr>
        <w:tc>
          <w:tcPr>
            <w:tcW w:w="1701" w:type="dxa"/>
            <w:vMerge/>
            <w:shd w:val="clear" w:color="auto" w:fill="auto"/>
          </w:tcPr>
          <w:p w:rsidR="006A0F82" w:rsidRPr="003B6F97" w:rsidRDefault="006A0F82" w:rsidP="0049243A">
            <w:pPr>
              <w:adjustRightInd w:val="0"/>
              <w:snapToGrid w:val="0"/>
              <w:spacing w:line="340" w:lineRule="exact"/>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97" w:hangingChars="207" w:hanging="497"/>
              <w:rPr>
                <w:rFonts w:ascii="標楷體" w:eastAsia="標楷體" w:hAnsi="標楷體"/>
                <w:b/>
              </w:rPr>
            </w:pPr>
            <w:r w:rsidRPr="003B6F97">
              <w:rPr>
                <w:rFonts w:ascii="標楷體" w:eastAsia="標楷體" w:hAnsi="標楷體" w:hint="eastAsia"/>
              </w:rPr>
              <w:t>四、加強新住民人身安全預防宣導。</w:t>
            </w:r>
          </w:p>
        </w:tc>
        <w:tc>
          <w:tcPr>
            <w:tcW w:w="1134" w:type="dxa"/>
            <w:shd w:val="clear" w:color="auto" w:fill="auto"/>
          </w:tcPr>
          <w:p w:rsidR="006A0F82" w:rsidRPr="003B6F97" w:rsidRDefault="006A0F82" w:rsidP="0049243A">
            <w:pPr>
              <w:adjustRightInd w:val="0"/>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p w:rsidR="006A0F82" w:rsidRPr="003B6F97" w:rsidRDefault="006A0F82" w:rsidP="0049243A">
            <w:pPr>
              <w:adjustRightInd w:val="0"/>
              <w:snapToGrid w:val="0"/>
              <w:spacing w:line="340" w:lineRule="exact"/>
              <w:jc w:val="center"/>
              <w:rPr>
                <w:rFonts w:ascii="標楷體" w:eastAsia="標楷體" w:hAnsi="標楷體"/>
                <w:b/>
              </w:rPr>
            </w:pPr>
            <w:r w:rsidRPr="003B6F97">
              <w:rPr>
                <w:rFonts w:ascii="標楷體" w:eastAsia="標楷體" w:hAnsi="標楷體" w:hint="eastAsia"/>
                <w:spacing w:val="-20"/>
              </w:rPr>
              <w:t>地方政府</w:t>
            </w:r>
          </w:p>
        </w:tc>
        <w:tc>
          <w:tcPr>
            <w:tcW w:w="1276" w:type="dxa"/>
            <w:tcBorders>
              <w:right w:val="single" w:sz="4" w:space="0" w:color="auto"/>
            </w:tcBorders>
          </w:tcPr>
          <w:p w:rsidR="006A0F82" w:rsidRPr="003B6F97" w:rsidRDefault="006A0F82" w:rsidP="0049243A">
            <w:pPr>
              <w:adjustRightInd w:val="0"/>
              <w:snapToGrid w:val="0"/>
              <w:spacing w:line="340" w:lineRule="exact"/>
              <w:ind w:left="497" w:hangingChars="207" w:hanging="497"/>
              <w:jc w:val="center"/>
              <w:rPr>
                <w:rFonts w:ascii="標楷體" w:eastAsia="標楷體" w:hAnsi="標楷體"/>
                <w:b/>
              </w:rPr>
            </w:pP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社會處</w:t>
            </w:r>
          </w:p>
          <w:p w:rsidR="006A0F82" w:rsidRPr="003B6F97" w:rsidRDefault="006A0F82" w:rsidP="0049243A">
            <w:pPr>
              <w:adjustRightInd w:val="0"/>
              <w:snapToGrid w:val="0"/>
              <w:spacing w:line="340" w:lineRule="exact"/>
              <w:ind w:left="414" w:hangingChars="207" w:hanging="414"/>
              <w:jc w:val="center"/>
              <w:rPr>
                <w:rFonts w:ascii="標楷體" w:eastAsia="標楷體" w:hAnsi="標楷體"/>
                <w:b/>
              </w:rPr>
            </w:pPr>
            <w:r w:rsidRPr="003B6F97">
              <w:rPr>
                <w:rFonts w:ascii="標楷體" w:eastAsia="標楷體" w:hAnsi="標楷體" w:hint="eastAsia"/>
                <w:spacing w:val="-20"/>
              </w:rPr>
              <w:t>警察局</w:t>
            </w:r>
          </w:p>
        </w:tc>
        <w:tc>
          <w:tcPr>
            <w:tcW w:w="7939" w:type="dxa"/>
          </w:tcPr>
          <w:p w:rsidR="006A0F82" w:rsidRPr="006E6A45" w:rsidRDefault="006A0F82" w:rsidP="0049243A">
            <w:pPr>
              <w:adjustRightInd w:val="0"/>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社會處</w:t>
            </w:r>
          </w:p>
          <w:p w:rsidR="006A0F82" w:rsidRPr="006E6A45" w:rsidRDefault="006A0F82" w:rsidP="006A0F82">
            <w:pPr>
              <w:pStyle w:val="a3"/>
              <w:numPr>
                <w:ilvl w:val="0"/>
                <w:numId w:val="4"/>
              </w:numPr>
              <w:adjustRightInd w:val="0"/>
              <w:snapToGrid w:val="0"/>
              <w:spacing w:line="340" w:lineRule="exact"/>
              <w:ind w:leftChars="0"/>
              <w:jc w:val="both"/>
              <w:rPr>
                <w:rFonts w:ascii="標楷體" w:eastAsia="標楷體" w:hAnsi="標楷體"/>
              </w:rPr>
            </w:pPr>
            <w:r w:rsidRPr="006E6A45">
              <w:rPr>
                <w:rFonts w:ascii="標楷體" w:eastAsia="標楷體" w:hAnsi="標楷體" w:hint="eastAsia"/>
              </w:rPr>
              <w:t>配合社區治安會議辦理家暴、性侵害防治及兒少保護宣導27場，參加人次約1950人。</w:t>
            </w:r>
          </w:p>
          <w:p w:rsidR="006A0F82" w:rsidRDefault="006A0F82" w:rsidP="006A0F82">
            <w:pPr>
              <w:pStyle w:val="a3"/>
              <w:numPr>
                <w:ilvl w:val="0"/>
                <w:numId w:val="4"/>
              </w:numPr>
              <w:adjustRightInd w:val="0"/>
              <w:snapToGrid w:val="0"/>
              <w:spacing w:line="340" w:lineRule="exact"/>
              <w:ind w:leftChars="0"/>
              <w:jc w:val="both"/>
              <w:rPr>
                <w:rFonts w:ascii="標楷體" w:eastAsia="標楷體" w:hAnsi="標楷體"/>
              </w:rPr>
            </w:pPr>
            <w:r w:rsidRPr="006E6A45">
              <w:rPr>
                <w:rFonts w:ascii="標楷體" w:eastAsia="標楷體" w:hAnsi="標楷體" w:hint="eastAsia"/>
              </w:rPr>
              <w:t>配合本府大型活動辦理家暴、性侵害防治及兒少保護宣導2場，參加人次約3500人。</w:t>
            </w:r>
          </w:p>
          <w:p w:rsidR="006A0F82" w:rsidRPr="00AD48FF" w:rsidRDefault="006A0F82" w:rsidP="0049243A">
            <w:pPr>
              <w:adjustRightInd w:val="0"/>
              <w:snapToGrid w:val="0"/>
              <w:spacing w:line="340" w:lineRule="exact"/>
              <w:ind w:left="36"/>
              <w:jc w:val="both"/>
              <w:rPr>
                <w:rFonts w:ascii="標楷體" w:eastAsia="標楷體" w:hAnsi="標楷體"/>
                <w:b/>
              </w:rPr>
            </w:pPr>
            <w:r>
              <w:rPr>
                <w:rFonts w:ascii="標楷體" w:eastAsia="標楷體" w:hAnsi="標楷體" w:hint="eastAsia"/>
                <w:b/>
              </w:rPr>
              <w:lastRenderedPageBreak/>
              <w:t>警察局</w:t>
            </w:r>
          </w:p>
          <w:p w:rsidR="006A0F82" w:rsidRPr="00AD48FF" w:rsidRDefault="006A0F82" w:rsidP="0049243A">
            <w:pPr>
              <w:adjustRightInd w:val="0"/>
              <w:snapToGrid w:val="0"/>
              <w:spacing w:line="340" w:lineRule="exact"/>
              <w:ind w:left="36"/>
              <w:jc w:val="both"/>
              <w:rPr>
                <w:rFonts w:ascii="標楷體" w:eastAsia="標楷體" w:hAnsi="標楷體"/>
              </w:rPr>
            </w:pPr>
            <w:r w:rsidRPr="003E5F4F">
              <w:rPr>
                <w:rFonts w:ascii="標楷體" w:eastAsia="標楷體" w:hAnsi="標楷體" w:hint="eastAsia"/>
              </w:rPr>
              <w:t>本期宣導56場次、7,806人次。</w:t>
            </w:r>
          </w:p>
        </w:tc>
      </w:tr>
      <w:tr w:rsidR="006A0F82" w:rsidRPr="003B6F97" w:rsidTr="0049243A">
        <w:trPr>
          <w:trHeight w:val="1079"/>
        </w:trPr>
        <w:tc>
          <w:tcPr>
            <w:tcW w:w="1701" w:type="dxa"/>
            <w:vMerge w:val="restart"/>
            <w:shd w:val="clear" w:color="auto" w:fill="auto"/>
          </w:tcPr>
          <w:p w:rsidR="006A0F82" w:rsidRPr="003B6F97" w:rsidRDefault="006A0F82" w:rsidP="0049243A">
            <w:pPr>
              <w:adjustRightInd w:val="0"/>
              <w:snapToGrid w:val="0"/>
              <w:spacing w:line="340" w:lineRule="exact"/>
              <w:jc w:val="center"/>
              <w:rPr>
                <w:rFonts w:ascii="標楷體" w:eastAsia="標楷體" w:hAnsi="標楷體"/>
              </w:rPr>
            </w:pPr>
            <w:r w:rsidRPr="003B6F97">
              <w:rPr>
                <w:rFonts w:ascii="標楷體" w:eastAsia="標楷體" w:hAnsi="標楷體" w:hint="eastAsia"/>
              </w:rPr>
              <w:lastRenderedPageBreak/>
              <w:t>健全法令制度</w:t>
            </w:r>
          </w:p>
        </w:tc>
        <w:tc>
          <w:tcPr>
            <w:tcW w:w="2552" w:type="dxa"/>
            <w:shd w:val="clear" w:color="auto" w:fill="auto"/>
          </w:tcPr>
          <w:p w:rsidR="006A0F82" w:rsidRPr="003B6F97" w:rsidRDefault="006A0F82" w:rsidP="0049243A">
            <w:pPr>
              <w:adjustRightInd w:val="0"/>
              <w:snapToGrid w:val="0"/>
              <w:spacing w:line="340" w:lineRule="exact"/>
              <w:ind w:left="480" w:hangingChars="200" w:hanging="480"/>
              <w:rPr>
                <w:rFonts w:ascii="標楷體" w:eastAsia="標楷體" w:hAnsi="標楷體"/>
              </w:rPr>
            </w:pPr>
            <w:r w:rsidRPr="003B6F97">
              <w:rPr>
                <w:rFonts w:ascii="標楷體" w:eastAsia="標楷體" w:hAnsi="標楷體" w:hint="eastAsia"/>
              </w:rPr>
              <w:t>一、加強查處違法跨國（境）婚姻媒合之營利行為及廣告。</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tc>
        <w:tc>
          <w:tcPr>
            <w:tcW w:w="1276" w:type="dxa"/>
            <w:tcBorders>
              <w:right w:val="single" w:sz="4" w:space="0" w:color="auto"/>
            </w:tcBorders>
          </w:tcPr>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通傳會</w:t>
            </w:r>
          </w:p>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陸委會</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公平會</w:t>
            </w:r>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消保會</w:t>
            </w:r>
          </w:p>
          <w:p w:rsidR="006A0F82" w:rsidRPr="003B6F97" w:rsidRDefault="006A0F82" w:rsidP="0049243A">
            <w:pPr>
              <w:snapToGrid w:val="0"/>
              <w:spacing w:line="340" w:lineRule="exact"/>
              <w:jc w:val="center"/>
              <w:rPr>
                <w:rFonts w:ascii="標楷體" w:eastAsia="標楷體" w:hAnsi="標楷體"/>
              </w:rPr>
            </w:pPr>
            <w:r w:rsidRPr="003B6F97">
              <w:rPr>
                <w:rFonts w:ascii="標楷體" w:eastAsia="標楷體" w:hAnsi="標楷體" w:hint="eastAsia"/>
                <w:spacing w:val="-20"/>
              </w:rPr>
              <w:t>經濟部</w:t>
            </w:r>
          </w:p>
        </w:tc>
        <w:tc>
          <w:tcPr>
            <w:tcW w:w="1133" w:type="dxa"/>
            <w:tcBorders>
              <w:lef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rPr>
            </w:pPr>
          </w:p>
        </w:tc>
        <w:tc>
          <w:tcPr>
            <w:tcW w:w="7939" w:type="dxa"/>
          </w:tcPr>
          <w:p w:rsidR="006A0F82" w:rsidRPr="003B6F97" w:rsidRDefault="006A0F82" w:rsidP="0049243A">
            <w:pPr>
              <w:adjustRightInd w:val="0"/>
              <w:snapToGrid w:val="0"/>
              <w:spacing w:line="340" w:lineRule="exact"/>
              <w:ind w:leftChars="14" w:left="34"/>
              <w:jc w:val="both"/>
              <w:rPr>
                <w:rFonts w:ascii="標楷體" w:eastAsia="標楷體" w:hAnsi="標楷體"/>
              </w:rPr>
            </w:pPr>
          </w:p>
        </w:tc>
      </w:tr>
      <w:tr w:rsidR="006A0F82" w:rsidRPr="003B6F97" w:rsidTr="0049243A">
        <w:trPr>
          <w:trHeight w:val="1295"/>
        </w:trPr>
        <w:tc>
          <w:tcPr>
            <w:tcW w:w="1701" w:type="dxa"/>
            <w:vMerge/>
            <w:shd w:val="clear" w:color="auto" w:fill="auto"/>
          </w:tcPr>
          <w:p w:rsidR="006A0F82" w:rsidRPr="003B6F97" w:rsidRDefault="006A0F82" w:rsidP="0049243A">
            <w:pPr>
              <w:snapToGrid w:val="0"/>
              <w:spacing w:line="340" w:lineRule="exact"/>
              <w:ind w:right="45"/>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二、持續蒐集並建立相關統計資料，作為未來政府制定相關政策之依據。</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教育部</w:t>
            </w:r>
          </w:p>
          <w:p w:rsidR="006A0F82" w:rsidRPr="003B6F97" w:rsidRDefault="006A0F82" w:rsidP="0049243A">
            <w:pPr>
              <w:snapToGrid w:val="0"/>
              <w:spacing w:line="340" w:lineRule="exact"/>
              <w:jc w:val="center"/>
              <w:rPr>
                <w:rFonts w:ascii="標楷體" w:eastAsia="標楷體" w:hAnsi="標楷體"/>
                <w:spacing w:val="-20"/>
              </w:rPr>
            </w:pPr>
            <w:proofErr w:type="gramStart"/>
            <w:r w:rsidRPr="003B6F97">
              <w:rPr>
                <w:rFonts w:ascii="標楷體" w:eastAsia="標楷體" w:hAnsi="標楷體" w:hint="eastAsia"/>
                <w:spacing w:val="-20"/>
              </w:rPr>
              <w:t>衛福部</w:t>
            </w:r>
            <w:proofErr w:type="gramEnd"/>
          </w:p>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陸委會</w:t>
            </w:r>
          </w:p>
          <w:p w:rsidR="006A0F82" w:rsidRPr="003B6F97" w:rsidRDefault="006A0F82" w:rsidP="0049243A">
            <w:pPr>
              <w:snapToGrid w:val="0"/>
              <w:spacing w:line="340" w:lineRule="exact"/>
              <w:jc w:val="center"/>
              <w:rPr>
                <w:rFonts w:ascii="標楷體" w:eastAsia="標楷體" w:hAnsi="標楷體"/>
              </w:rPr>
            </w:pPr>
            <w:r w:rsidRPr="003B6F97">
              <w:rPr>
                <w:rFonts w:ascii="標楷體" w:eastAsia="標楷體" w:hAnsi="標楷體" w:hint="eastAsia"/>
                <w:spacing w:val="-20"/>
              </w:rPr>
              <w:t>勞動部</w:t>
            </w:r>
          </w:p>
        </w:tc>
        <w:tc>
          <w:tcPr>
            <w:tcW w:w="1133" w:type="dxa"/>
            <w:tcBorders>
              <w:lef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rPr>
            </w:pPr>
          </w:p>
        </w:tc>
        <w:tc>
          <w:tcPr>
            <w:tcW w:w="7939" w:type="dxa"/>
          </w:tcPr>
          <w:p w:rsidR="006A0F82" w:rsidRPr="003B6F97" w:rsidRDefault="006A0F82" w:rsidP="0049243A">
            <w:pPr>
              <w:adjustRightInd w:val="0"/>
              <w:snapToGrid w:val="0"/>
              <w:spacing w:line="340" w:lineRule="exact"/>
              <w:ind w:leftChars="14" w:left="34"/>
              <w:jc w:val="both"/>
              <w:rPr>
                <w:rFonts w:ascii="標楷體" w:eastAsia="標楷體" w:hAnsi="標楷體"/>
              </w:rPr>
            </w:pPr>
          </w:p>
        </w:tc>
      </w:tr>
      <w:tr w:rsidR="006A0F82" w:rsidRPr="003B6F97" w:rsidTr="0049243A">
        <w:trPr>
          <w:trHeight w:val="1586"/>
        </w:trPr>
        <w:tc>
          <w:tcPr>
            <w:tcW w:w="1701" w:type="dxa"/>
            <w:vMerge/>
            <w:shd w:val="clear" w:color="auto" w:fill="auto"/>
          </w:tcPr>
          <w:p w:rsidR="006A0F82" w:rsidRPr="003B6F97" w:rsidRDefault="006A0F82" w:rsidP="0049243A">
            <w:pPr>
              <w:snapToGrid w:val="0"/>
              <w:spacing w:line="340" w:lineRule="exact"/>
              <w:ind w:right="45"/>
              <w:jc w:val="center"/>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rPr>
                <w:rFonts w:ascii="標楷體" w:eastAsia="標楷體" w:hAnsi="標楷體"/>
              </w:rPr>
            </w:pPr>
            <w:r w:rsidRPr="003B6F97">
              <w:rPr>
                <w:rFonts w:ascii="標楷體" w:eastAsia="標楷體" w:hAnsi="標楷體" w:hint="eastAsia"/>
              </w:rPr>
              <w:t>三、每半年檢討各機關辦理情形，並規劃辦理整體績效評估。</w:t>
            </w:r>
          </w:p>
        </w:tc>
        <w:tc>
          <w:tcPr>
            <w:tcW w:w="1134" w:type="dxa"/>
            <w:shd w:val="clear" w:color="auto" w:fill="auto"/>
          </w:tcPr>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tc>
        <w:tc>
          <w:tcPr>
            <w:tcW w:w="1276" w:type="dxa"/>
            <w:tcBorders>
              <w:righ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rPr>
            </w:pPr>
          </w:p>
        </w:tc>
        <w:tc>
          <w:tcPr>
            <w:tcW w:w="1133" w:type="dxa"/>
            <w:tcBorders>
              <w:left w:val="single" w:sz="4" w:space="0" w:color="auto"/>
            </w:tcBorders>
          </w:tcPr>
          <w:p w:rsidR="006A0F82" w:rsidRPr="003B6F97" w:rsidRDefault="006A0F82" w:rsidP="0049243A">
            <w:pPr>
              <w:adjustRightInd w:val="0"/>
              <w:snapToGrid w:val="0"/>
              <w:spacing w:line="340" w:lineRule="exact"/>
              <w:jc w:val="center"/>
              <w:rPr>
                <w:rFonts w:ascii="標楷體" w:eastAsia="標楷體" w:hAnsi="標楷體"/>
              </w:rPr>
            </w:pPr>
            <w:r w:rsidRPr="003B6F97">
              <w:rPr>
                <w:rFonts w:ascii="標楷體" w:eastAsia="標楷體" w:hAnsi="標楷體" w:hint="eastAsia"/>
              </w:rPr>
              <w:t>民政處</w:t>
            </w:r>
          </w:p>
        </w:tc>
        <w:tc>
          <w:tcPr>
            <w:tcW w:w="7939" w:type="dxa"/>
          </w:tcPr>
          <w:p w:rsidR="006A0F82" w:rsidRPr="003B6F97" w:rsidRDefault="006A0F82" w:rsidP="0049243A">
            <w:pPr>
              <w:adjustRightInd w:val="0"/>
              <w:snapToGrid w:val="0"/>
              <w:spacing w:line="340" w:lineRule="exact"/>
              <w:ind w:leftChars="14" w:left="34"/>
              <w:rPr>
                <w:rFonts w:ascii="標楷體" w:eastAsia="標楷體" w:hAnsi="標楷體"/>
              </w:rPr>
            </w:pPr>
            <w:proofErr w:type="gramStart"/>
            <w:r w:rsidRPr="009B33AF">
              <w:rPr>
                <w:rFonts w:ascii="標楷體" w:eastAsia="標楷體" w:hAnsi="標楷體" w:hint="eastAsia"/>
              </w:rPr>
              <w:t>105年7月29日假本府第一</w:t>
            </w:r>
            <w:proofErr w:type="gramEnd"/>
            <w:r w:rsidRPr="009B33AF">
              <w:rPr>
                <w:rFonts w:ascii="標楷體" w:eastAsia="標楷體" w:hAnsi="標楷體" w:hint="eastAsia"/>
              </w:rPr>
              <w:t>會議室召開「新住民照顧輔導聯繫會報」，參加單位除本府所屬警政、衛生、社政、教育、文化等相關單位外，同時邀集國軍退除役官兵輔導委員會嘉義榮民服務處、勞動部勞動力</w:t>
            </w:r>
            <w:proofErr w:type="gramStart"/>
            <w:r w:rsidRPr="009B33AF">
              <w:rPr>
                <w:rFonts w:ascii="標楷體" w:eastAsia="標楷體" w:hAnsi="標楷體" w:hint="eastAsia"/>
              </w:rPr>
              <w:t>發展署雲嘉南</w:t>
            </w:r>
            <w:proofErr w:type="gramEnd"/>
            <w:r w:rsidRPr="009B33AF">
              <w:rPr>
                <w:rFonts w:ascii="標楷體" w:eastAsia="標楷體" w:hAnsi="標楷體" w:hint="eastAsia"/>
              </w:rPr>
              <w:t>區就業服務中心、</w:t>
            </w:r>
            <w:proofErr w:type="gramStart"/>
            <w:r w:rsidRPr="009B33AF">
              <w:rPr>
                <w:rFonts w:ascii="標楷體" w:eastAsia="標楷體" w:hAnsi="標楷體" w:hint="eastAsia"/>
              </w:rPr>
              <w:t>移民署本市</w:t>
            </w:r>
            <w:proofErr w:type="gramEnd"/>
            <w:r w:rsidRPr="009B33AF">
              <w:rPr>
                <w:rFonts w:ascii="標楷體" w:eastAsia="標楷體" w:hAnsi="標楷體" w:hint="eastAsia"/>
              </w:rPr>
              <w:t>服務站</w:t>
            </w:r>
            <w:proofErr w:type="gramStart"/>
            <w:r w:rsidRPr="009B33AF">
              <w:rPr>
                <w:rFonts w:ascii="標楷體" w:eastAsia="標楷體" w:hAnsi="標楷體" w:hint="eastAsia"/>
              </w:rPr>
              <w:t>及專勤大隊</w:t>
            </w:r>
            <w:proofErr w:type="gramEnd"/>
            <w:r w:rsidRPr="009B33AF">
              <w:rPr>
                <w:rFonts w:ascii="標楷體" w:eastAsia="標楷體" w:hAnsi="標楷體" w:hint="eastAsia"/>
              </w:rPr>
              <w:t>等參加會議，結合公、私行政資源，就外籍與大陸配偶面臨問題適時予以輔導、檢討、改進，發揮行政效益。</w:t>
            </w:r>
          </w:p>
        </w:tc>
      </w:tr>
      <w:tr w:rsidR="006A0F82" w:rsidRPr="003B6F97" w:rsidTr="0049243A">
        <w:trPr>
          <w:trHeight w:val="2045"/>
        </w:trPr>
        <w:tc>
          <w:tcPr>
            <w:tcW w:w="1701" w:type="dxa"/>
            <w:vMerge w:val="restart"/>
            <w:shd w:val="clear" w:color="auto" w:fill="auto"/>
          </w:tcPr>
          <w:p w:rsidR="006A0F82" w:rsidRPr="003B6F97" w:rsidRDefault="006A0F82" w:rsidP="0049243A">
            <w:pPr>
              <w:adjustRightInd w:val="0"/>
              <w:snapToGrid w:val="0"/>
              <w:spacing w:line="340" w:lineRule="exact"/>
              <w:jc w:val="center"/>
              <w:rPr>
                <w:rFonts w:ascii="標楷體" w:eastAsia="標楷體" w:hAnsi="標楷體"/>
              </w:rPr>
            </w:pPr>
            <w:r w:rsidRPr="003B6F97">
              <w:rPr>
                <w:rFonts w:ascii="標楷體" w:eastAsia="標楷體" w:hAnsi="標楷體" w:hint="eastAsia"/>
              </w:rPr>
              <w:t>落實觀念宣導</w:t>
            </w: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一、加強外籍配偶申請來</w:t>
            </w:r>
            <w:proofErr w:type="gramStart"/>
            <w:r w:rsidRPr="003B6F97">
              <w:rPr>
                <w:rFonts w:ascii="標楷體" w:eastAsia="標楷體" w:hAnsi="標楷體" w:hint="eastAsia"/>
              </w:rPr>
              <w:t>臺</w:t>
            </w:r>
            <w:proofErr w:type="gramEnd"/>
            <w:r w:rsidRPr="003B6F97">
              <w:rPr>
                <w:rFonts w:ascii="標楷體" w:eastAsia="標楷體" w:hAnsi="標楷體" w:hint="eastAsia"/>
              </w:rPr>
              <w:t>審查機制，推動面談、追蹤、通報及家戶訪查機制，並提供及時服務資訊。</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外交部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tc>
        <w:tc>
          <w:tcPr>
            <w:tcW w:w="1133" w:type="dxa"/>
            <w:tcBorders>
              <w:lef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p>
        </w:tc>
        <w:tc>
          <w:tcPr>
            <w:tcW w:w="7939" w:type="dxa"/>
          </w:tcPr>
          <w:p w:rsidR="006A0F82" w:rsidRPr="003B6F97" w:rsidRDefault="006A0F82" w:rsidP="0049243A">
            <w:pPr>
              <w:adjustRightInd w:val="0"/>
              <w:snapToGrid w:val="0"/>
              <w:spacing w:line="340" w:lineRule="exact"/>
              <w:ind w:leftChars="14" w:left="34"/>
              <w:rPr>
                <w:rFonts w:ascii="標楷體" w:eastAsia="標楷體" w:hAnsi="標楷體"/>
              </w:rPr>
            </w:pPr>
          </w:p>
        </w:tc>
      </w:tr>
      <w:tr w:rsidR="006A0F82" w:rsidRPr="003B6F97" w:rsidTr="0049243A">
        <w:trPr>
          <w:trHeight w:val="2685"/>
        </w:trPr>
        <w:tc>
          <w:tcPr>
            <w:tcW w:w="1701" w:type="dxa"/>
            <w:vMerge/>
            <w:shd w:val="clear" w:color="auto" w:fill="auto"/>
          </w:tcPr>
          <w:p w:rsidR="006A0F82" w:rsidRPr="003B6F97" w:rsidRDefault="006A0F82" w:rsidP="0049243A">
            <w:pPr>
              <w:snapToGrid w:val="0"/>
              <w:spacing w:line="340" w:lineRule="exact"/>
              <w:ind w:right="45"/>
              <w:jc w:val="both"/>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二、加強大陸配偶申請來</w:t>
            </w:r>
            <w:proofErr w:type="gramStart"/>
            <w:r w:rsidRPr="003B6F97">
              <w:rPr>
                <w:rFonts w:ascii="標楷體" w:eastAsia="標楷體" w:hAnsi="標楷體" w:hint="eastAsia"/>
              </w:rPr>
              <w:t>臺</w:t>
            </w:r>
            <w:proofErr w:type="gramEnd"/>
            <w:r w:rsidRPr="003B6F97">
              <w:rPr>
                <w:rFonts w:ascii="標楷體" w:eastAsia="標楷體" w:hAnsi="標楷體" w:hint="eastAsia"/>
              </w:rPr>
              <w:t>審查機制，除</w:t>
            </w:r>
            <w:proofErr w:type="gramStart"/>
            <w:r w:rsidRPr="003B6F97">
              <w:rPr>
                <w:rFonts w:ascii="標楷體" w:eastAsia="標楷體" w:hAnsi="標楷體" w:hint="eastAsia"/>
              </w:rPr>
              <w:t>採</w:t>
            </w:r>
            <w:proofErr w:type="gramEnd"/>
            <w:r w:rsidRPr="003B6F97">
              <w:rPr>
                <w:rFonts w:ascii="標楷體" w:eastAsia="標楷體" w:hAnsi="標楷體" w:hint="eastAsia"/>
              </w:rPr>
              <w:t>形式審查外兼</w:t>
            </w:r>
            <w:proofErr w:type="gramStart"/>
            <w:r w:rsidRPr="003B6F97">
              <w:rPr>
                <w:rFonts w:ascii="標楷體" w:eastAsia="標楷體" w:hAnsi="標楷體" w:hint="eastAsia"/>
              </w:rPr>
              <w:t>採</w:t>
            </w:r>
            <w:proofErr w:type="gramEnd"/>
            <w:r w:rsidRPr="003B6F97">
              <w:rPr>
                <w:rFonts w:ascii="標楷體" w:eastAsia="標楷體" w:hAnsi="標楷體" w:hint="eastAsia"/>
              </w:rPr>
              <w:t>實質審查，推動面談、追蹤、通報及家戶訪查機制，並提供及時服務資訊。</w:t>
            </w:r>
          </w:p>
        </w:tc>
        <w:tc>
          <w:tcPr>
            <w:tcW w:w="1134" w:type="dxa"/>
            <w:shd w:val="clear" w:color="auto" w:fill="auto"/>
          </w:tcPr>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內政部</w:t>
            </w:r>
          </w:p>
        </w:tc>
        <w:tc>
          <w:tcPr>
            <w:tcW w:w="1276" w:type="dxa"/>
            <w:tcBorders>
              <w:right w:val="single" w:sz="4" w:space="0" w:color="auto"/>
            </w:tcBorders>
          </w:tcPr>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陸委會</w:t>
            </w:r>
          </w:p>
        </w:tc>
        <w:tc>
          <w:tcPr>
            <w:tcW w:w="1133" w:type="dxa"/>
            <w:tcBorders>
              <w:lef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p>
        </w:tc>
        <w:tc>
          <w:tcPr>
            <w:tcW w:w="7939" w:type="dxa"/>
          </w:tcPr>
          <w:p w:rsidR="006A0F82" w:rsidRPr="003B6F97" w:rsidRDefault="006A0F82" w:rsidP="0049243A">
            <w:pPr>
              <w:adjustRightInd w:val="0"/>
              <w:snapToGrid w:val="0"/>
              <w:spacing w:line="340" w:lineRule="exact"/>
              <w:ind w:leftChars="14" w:left="34"/>
              <w:rPr>
                <w:rFonts w:ascii="標楷體" w:eastAsia="標楷體" w:hAnsi="標楷體"/>
              </w:rPr>
            </w:pPr>
          </w:p>
        </w:tc>
      </w:tr>
      <w:tr w:rsidR="006A0F82" w:rsidRPr="003B6F97" w:rsidTr="0049243A">
        <w:trPr>
          <w:trHeight w:val="422"/>
        </w:trPr>
        <w:tc>
          <w:tcPr>
            <w:tcW w:w="1701" w:type="dxa"/>
            <w:vMerge/>
            <w:shd w:val="clear" w:color="auto" w:fill="auto"/>
          </w:tcPr>
          <w:p w:rsidR="006A0F82" w:rsidRPr="003B6F97" w:rsidRDefault="006A0F82" w:rsidP="0049243A">
            <w:pPr>
              <w:snapToGrid w:val="0"/>
              <w:spacing w:line="340" w:lineRule="exact"/>
              <w:ind w:right="45"/>
              <w:jc w:val="both"/>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三、運用各種行銷管道，協助宣導國人相互尊重、理解、欣賞、關懷、平等對待及肯定不同文化族群之正向積極態度，並鼓勵推廣多元文化及生活資訊。</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各部會</w:t>
            </w:r>
          </w:p>
        </w:tc>
        <w:tc>
          <w:tcPr>
            <w:tcW w:w="1276" w:type="dxa"/>
            <w:tcBorders>
              <w:right w:val="single" w:sz="4" w:space="0" w:color="auto"/>
            </w:tcBorders>
          </w:tcPr>
          <w:p w:rsidR="006A0F82" w:rsidRPr="003B6F97" w:rsidRDefault="006A0F82" w:rsidP="0049243A">
            <w:pPr>
              <w:kinsoku w:val="0"/>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各單位</w:t>
            </w:r>
          </w:p>
        </w:tc>
        <w:tc>
          <w:tcPr>
            <w:tcW w:w="7939" w:type="dxa"/>
          </w:tcPr>
          <w:p w:rsidR="006A0F82" w:rsidRPr="009B33AF" w:rsidRDefault="006A0F82" w:rsidP="0049243A">
            <w:pPr>
              <w:adjustRightInd w:val="0"/>
              <w:snapToGrid w:val="0"/>
              <w:spacing w:line="340" w:lineRule="exact"/>
              <w:ind w:leftChars="14" w:left="34"/>
              <w:rPr>
                <w:rFonts w:ascii="標楷體" w:eastAsia="標楷體" w:hAnsi="標楷體"/>
                <w:b/>
              </w:rPr>
            </w:pPr>
            <w:r w:rsidRPr="009B33AF">
              <w:rPr>
                <w:rFonts w:ascii="標楷體" w:eastAsia="標楷體" w:hAnsi="標楷體" w:hint="eastAsia"/>
                <w:b/>
              </w:rPr>
              <w:t>民政處</w:t>
            </w:r>
          </w:p>
          <w:p w:rsidR="006A0F82" w:rsidRDefault="006A0F82" w:rsidP="0049243A">
            <w:pPr>
              <w:adjustRightInd w:val="0"/>
              <w:snapToGrid w:val="0"/>
              <w:spacing w:line="340" w:lineRule="exact"/>
              <w:ind w:leftChars="14" w:left="34"/>
              <w:rPr>
                <w:rFonts w:ascii="標楷體" w:eastAsia="標楷體" w:hAnsi="標楷體"/>
              </w:rPr>
            </w:pPr>
            <w:r w:rsidRPr="009B33AF">
              <w:rPr>
                <w:rFonts w:ascii="標楷體" w:eastAsia="標楷體" w:hAnsi="標楷體" w:hint="eastAsia"/>
              </w:rPr>
              <w:t>105年11月19日參加文化局辦理「2016黑金段藝術節」活動， 設攤宣導多元族群融合議題。</w:t>
            </w:r>
          </w:p>
          <w:p w:rsidR="006A0F82" w:rsidRPr="009F2320" w:rsidRDefault="006A0F82" w:rsidP="0049243A">
            <w:pPr>
              <w:adjustRightInd w:val="0"/>
              <w:snapToGrid w:val="0"/>
              <w:spacing w:line="340" w:lineRule="exact"/>
              <w:ind w:leftChars="14" w:left="34"/>
              <w:rPr>
                <w:rFonts w:ascii="標楷體" w:eastAsia="標楷體" w:hAnsi="標楷體"/>
                <w:b/>
              </w:rPr>
            </w:pPr>
            <w:r w:rsidRPr="009F2320">
              <w:rPr>
                <w:rFonts w:ascii="標楷體" w:eastAsia="標楷體" w:hAnsi="標楷體" w:hint="eastAsia"/>
                <w:b/>
              </w:rPr>
              <w:t>行政處</w:t>
            </w:r>
          </w:p>
          <w:p w:rsidR="006A0F82" w:rsidRPr="009B33AF" w:rsidRDefault="006A0F82" w:rsidP="0049243A">
            <w:pPr>
              <w:adjustRightInd w:val="0"/>
              <w:snapToGrid w:val="0"/>
              <w:spacing w:line="340" w:lineRule="exact"/>
              <w:ind w:leftChars="14" w:left="34"/>
              <w:rPr>
                <w:rFonts w:ascii="標楷體" w:eastAsia="標楷體" w:hAnsi="標楷體"/>
              </w:rPr>
            </w:pPr>
            <w:r w:rsidRPr="009F2320">
              <w:rPr>
                <w:rFonts w:ascii="標楷體" w:eastAsia="標楷體" w:hAnsi="標楷體" w:hint="eastAsia"/>
                <w:u w:val="single"/>
              </w:rPr>
              <w:t>105-08-09</w:t>
            </w:r>
            <w:r w:rsidRPr="009B33AF">
              <w:rPr>
                <w:rFonts w:ascii="標楷體" w:eastAsia="標楷體" w:hAnsi="標楷體" w:hint="eastAsia"/>
              </w:rPr>
              <w:t xml:space="preserve"> 於市府網站及電子報發布「嘉市首位</w:t>
            </w:r>
            <w:proofErr w:type="gramStart"/>
            <w:r w:rsidRPr="009B33AF">
              <w:rPr>
                <w:rFonts w:ascii="標楷體" w:eastAsia="標楷體" w:hAnsi="標楷體" w:hint="eastAsia"/>
              </w:rPr>
              <w:t>迦</w:t>
            </w:r>
            <w:proofErr w:type="gramEnd"/>
            <w:r w:rsidRPr="009B33AF">
              <w:rPr>
                <w:rFonts w:ascii="標楷體" w:eastAsia="標楷體" w:hAnsi="標楷體" w:hint="eastAsia"/>
              </w:rPr>
              <w:t>納籍台灣女婿 Charles 歸化國籍測試順利及格」新聞。提供外籍人士歸化測試相關訊息，歡迎新住民朋友多加利用「嘉義市戶政通」APP題庫，順利取得歸化國籍資格。</w:t>
            </w:r>
          </w:p>
          <w:p w:rsidR="006A0F82" w:rsidRPr="009B33AF" w:rsidRDefault="006A0F82" w:rsidP="0049243A">
            <w:pPr>
              <w:adjustRightInd w:val="0"/>
              <w:snapToGrid w:val="0"/>
              <w:spacing w:line="340" w:lineRule="exact"/>
              <w:ind w:leftChars="14" w:left="34"/>
              <w:rPr>
                <w:rFonts w:ascii="標楷體" w:eastAsia="標楷體" w:hAnsi="標楷體"/>
              </w:rPr>
            </w:pPr>
            <w:r w:rsidRPr="009F2320">
              <w:rPr>
                <w:rFonts w:ascii="標楷體" w:eastAsia="標楷體" w:hAnsi="標楷體" w:hint="eastAsia"/>
                <w:u w:val="single"/>
              </w:rPr>
              <w:t>105-10-13</w:t>
            </w:r>
            <w:r w:rsidRPr="009B33AF">
              <w:rPr>
                <w:rFonts w:ascii="標楷體" w:eastAsia="標楷體" w:hAnsi="標楷體" w:hint="eastAsia"/>
              </w:rPr>
              <w:t xml:space="preserve"> 於市府網站及電子報發布「嘉義市新住民與市民同享免費健檢福利」新聞。市府衛生局主動寄送新住民健康篩檢專案通知單，邀請新住民朋友一起到醫院找健康，踴躍前往，享受免費整合性健康篩檢。</w:t>
            </w:r>
          </w:p>
          <w:p w:rsidR="006A0F82" w:rsidRDefault="006A0F82" w:rsidP="0049243A">
            <w:pPr>
              <w:adjustRightInd w:val="0"/>
              <w:snapToGrid w:val="0"/>
              <w:spacing w:line="340" w:lineRule="exact"/>
              <w:ind w:leftChars="14" w:left="34"/>
              <w:rPr>
                <w:rFonts w:ascii="標楷體" w:eastAsia="標楷體" w:hAnsi="標楷體"/>
              </w:rPr>
            </w:pPr>
            <w:r w:rsidRPr="009F2320">
              <w:rPr>
                <w:rFonts w:ascii="標楷體" w:eastAsia="標楷體" w:hAnsi="標楷體" w:hint="eastAsia"/>
                <w:u w:val="single"/>
              </w:rPr>
              <w:t>105-11-05</w:t>
            </w:r>
            <w:r w:rsidRPr="009B33AF">
              <w:rPr>
                <w:rFonts w:ascii="標楷體" w:eastAsia="標楷體" w:hAnsi="標楷體" w:hint="eastAsia"/>
              </w:rPr>
              <w:t>於市府網站及電子報發布「</w:t>
            </w:r>
            <w:proofErr w:type="gramStart"/>
            <w:r w:rsidRPr="009B33AF">
              <w:rPr>
                <w:rFonts w:ascii="標楷體" w:eastAsia="標楷體" w:hAnsi="標楷體" w:hint="eastAsia"/>
              </w:rPr>
              <w:t>繽紛諸</w:t>
            </w:r>
            <w:proofErr w:type="gramEnd"/>
            <w:r w:rsidRPr="009B33AF">
              <w:rPr>
                <w:rFonts w:ascii="標楷體" w:eastAsia="標楷體" w:hAnsi="標楷體" w:hint="eastAsia"/>
              </w:rPr>
              <w:t>羅多元文化宣導 異國婚禮服飾走秀吸</w:t>
            </w:r>
            <w:proofErr w:type="gramStart"/>
            <w:r w:rsidRPr="009B33AF">
              <w:rPr>
                <w:rFonts w:ascii="標楷體" w:eastAsia="標楷體" w:hAnsi="標楷體" w:hint="eastAsia"/>
              </w:rPr>
              <w:t>睛</w:t>
            </w:r>
            <w:proofErr w:type="gramEnd"/>
            <w:r w:rsidRPr="009B33AF">
              <w:rPr>
                <w:rFonts w:ascii="標楷體" w:eastAsia="標楷體" w:hAnsi="標楷體" w:hint="eastAsia"/>
              </w:rPr>
              <w:t>」新聞，展出新住民異國婚禮服飾走秀。舞台上不僅有異國歌舞展演，台下也有風味美食攤位，熱鬧吸</w:t>
            </w:r>
            <w:proofErr w:type="gramStart"/>
            <w:r w:rsidRPr="009B33AF">
              <w:rPr>
                <w:rFonts w:ascii="標楷體" w:eastAsia="標楷體" w:hAnsi="標楷體" w:hint="eastAsia"/>
              </w:rPr>
              <w:t>睛</w:t>
            </w:r>
            <w:proofErr w:type="gramEnd"/>
            <w:r w:rsidRPr="009B33AF">
              <w:rPr>
                <w:rFonts w:ascii="標楷體" w:eastAsia="標楷體" w:hAnsi="標楷體" w:hint="eastAsia"/>
              </w:rPr>
              <w:t>。</w:t>
            </w:r>
          </w:p>
          <w:p w:rsidR="006A0F82" w:rsidRPr="009F2320" w:rsidRDefault="006A0F82" w:rsidP="0049243A">
            <w:pPr>
              <w:adjustRightInd w:val="0"/>
              <w:snapToGrid w:val="0"/>
              <w:spacing w:line="340" w:lineRule="exact"/>
              <w:ind w:leftChars="14" w:left="34"/>
              <w:rPr>
                <w:rFonts w:ascii="標楷體" w:eastAsia="標楷體" w:hAnsi="標楷體"/>
                <w:u w:val="single"/>
              </w:rPr>
            </w:pPr>
            <w:r w:rsidRPr="009F2320">
              <w:rPr>
                <w:rFonts w:ascii="標楷體" w:eastAsia="標楷體" w:hAnsi="標楷體" w:hint="eastAsia"/>
                <w:color w:val="000000"/>
                <w:u w:val="single"/>
              </w:rPr>
              <w:t>共3則。</w:t>
            </w:r>
          </w:p>
        </w:tc>
      </w:tr>
      <w:tr w:rsidR="006A0F82" w:rsidRPr="003B6F97" w:rsidTr="0049243A">
        <w:tc>
          <w:tcPr>
            <w:tcW w:w="1701" w:type="dxa"/>
            <w:vMerge/>
            <w:shd w:val="clear" w:color="auto" w:fill="auto"/>
          </w:tcPr>
          <w:p w:rsidR="006A0F82" w:rsidRPr="003B6F97" w:rsidRDefault="006A0F82" w:rsidP="0049243A">
            <w:pPr>
              <w:snapToGrid w:val="0"/>
              <w:spacing w:line="340" w:lineRule="exact"/>
              <w:ind w:right="45"/>
              <w:jc w:val="both"/>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rPr>
            </w:pPr>
            <w:r w:rsidRPr="003B6F97">
              <w:rPr>
                <w:rFonts w:ascii="標楷體" w:eastAsia="標楷體" w:hAnsi="標楷體" w:hint="eastAsia"/>
              </w:rPr>
              <w:t>四、推動社區或民間團體舉辦多元文化相關活動，鼓勵學生與一般民眾參與，促使積極接納新住民，並使國人</w:t>
            </w:r>
            <w:r w:rsidRPr="003B6F97">
              <w:rPr>
                <w:rFonts w:ascii="標楷體" w:eastAsia="標楷體" w:hAnsi="標楷體" w:hint="eastAsia"/>
              </w:rPr>
              <w:lastRenderedPageBreak/>
              <w:t>建立族群平等與相互尊重接納之觀念。</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lastRenderedPageBreak/>
              <w:t>教育部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spacing w:val="-20"/>
              </w:rPr>
            </w:pPr>
            <w:r w:rsidRPr="003B6F97">
              <w:rPr>
                <w:rFonts w:ascii="標楷體" w:eastAsia="標楷體" w:hAnsi="標楷體" w:hint="eastAsia"/>
                <w:spacing w:val="-20"/>
              </w:rPr>
              <w:t>地方政府</w:t>
            </w:r>
          </w:p>
        </w:tc>
        <w:tc>
          <w:tcPr>
            <w:tcW w:w="1133" w:type="dxa"/>
            <w:tcBorders>
              <w:left w:val="single" w:sz="4" w:space="0" w:color="auto"/>
            </w:tcBorders>
          </w:tcPr>
          <w:p w:rsidR="006A0F82" w:rsidRPr="003B6F97" w:rsidRDefault="006A0F82" w:rsidP="0049243A">
            <w:pPr>
              <w:widowControl/>
              <w:jc w:val="center"/>
              <w:rPr>
                <w:rFonts w:ascii="標楷體" w:eastAsia="標楷體" w:hAnsi="標楷體"/>
                <w:spacing w:val="-20"/>
              </w:rPr>
            </w:pPr>
            <w:r w:rsidRPr="003B6F97">
              <w:rPr>
                <w:rFonts w:ascii="標楷體" w:eastAsia="標楷體" w:hAnsi="標楷體" w:hint="eastAsia"/>
                <w:spacing w:val="-20"/>
              </w:rPr>
              <w:t>各單位</w:t>
            </w:r>
          </w:p>
        </w:tc>
        <w:tc>
          <w:tcPr>
            <w:tcW w:w="7939" w:type="dxa"/>
          </w:tcPr>
          <w:p w:rsidR="006A0F82" w:rsidRPr="00CA2E24" w:rsidRDefault="006A0F82" w:rsidP="0049243A">
            <w:pPr>
              <w:adjustRightInd w:val="0"/>
              <w:snapToGrid w:val="0"/>
              <w:spacing w:line="340" w:lineRule="exact"/>
              <w:ind w:leftChars="14" w:left="514" w:hangingChars="200" w:hanging="480"/>
              <w:jc w:val="both"/>
              <w:rPr>
                <w:rFonts w:ascii="標楷體" w:eastAsia="標楷體" w:hAnsi="標楷體"/>
                <w:b/>
              </w:rPr>
            </w:pPr>
            <w:r>
              <w:rPr>
                <w:rFonts w:ascii="標楷體" w:eastAsia="標楷體" w:hAnsi="標楷體" w:hint="eastAsia"/>
                <w:b/>
              </w:rPr>
              <w:t>教育處</w:t>
            </w:r>
          </w:p>
          <w:p w:rsidR="006A0F82" w:rsidRDefault="006A0F82" w:rsidP="0049243A">
            <w:pPr>
              <w:adjustRightInd w:val="0"/>
              <w:snapToGrid w:val="0"/>
              <w:spacing w:line="340" w:lineRule="exact"/>
              <w:ind w:leftChars="15" w:left="36"/>
              <w:jc w:val="both"/>
              <w:rPr>
                <w:rFonts w:ascii="標楷體" w:eastAsia="標楷體" w:hAnsi="標楷體"/>
              </w:rPr>
            </w:pPr>
            <w:r w:rsidRPr="00CA2E24">
              <w:rPr>
                <w:rFonts w:ascii="標楷體" w:eastAsia="標楷體" w:hAnsi="標楷體" w:hint="eastAsia"/>
              </w:rPr>
              <w:t>由博愛社區大學提供新住民技能輔導課程，花與舞交織之美「新」生活、養生健康創意「新」生活等課程，參與人次計216人次。</w:t>
            </w:r>
          </w:p>
          <w:p w:rsidR="006A0F82" w:rsidRPr="009F2320" w:rsidRDefault="006A0F82" w:rsidP="0049243A">
            <w:pPr>
              <w:adjustRightInd w:val="0"/>
              <w:snapToGrid w:val="0"/>
              <w:spacing w:line="340" w:lineRule="exact"/>
              <w:ind w:leftChars="15" w:left="36"/>
              <w:jc w:val="both"/>
              <w:rPr>
                <w:rFonts w:ascii="標楷體" w:eastAsia="標楷體" w:hAnsi="標楷體"/>
                <w:b/>
              </w:rPr>
            </w:pPr>
            <w:r w:rsidRPr="009F2320">
              <w:rPr>
                <w:rFonts w:ascii="標楷體" w:eastAsia="標楷體" w:hAnsi="標楷體" w:hint="eastAsia"/>
                <w:b/>
              </w:rPr>
              <w:t>行政處</w:t>
            </w:r>
          </w:p>
          <w:p w:rsidR="006A0F82" w:rsidRPr="009F2320" w:rsidRDefault="006A0F82" w:rsidP="0049243A">
            <w:pPr>
              <w:adjustRightInd w:val="0"/>
              <w:snapToGrid w:val="0"/>
              <w:spacing w:line="340" w:lineRule="exact"/>
              <w:ind w:leftChars="15" w:left="36"/>
              <w:jc w:val="both"/>
              <w:rPr>
                <w:rFonts w:ascii="標楷體" w:eastAsia="標楷體" w:hAnsi="標楷體"/>
              </w:rPr>
            </w:pPr>
            <w:r w:rsidRPr="009F2320">
              <w:rPr>
                <w:rFonts w:ascii="標楷體" w:eastAsia="標楷體" w:hAnsi="標楷體" w:hint="eastAsia"/>
                <w:u w:val="single"/>
              </w:rPr>
              <w:t>105-08-09</w:t>
            </w:r>
            <w:r w:rsidRPr="009F2320">
              <w:rPr>
                <w:rFonts w:ascii="標楷體" w:eastAsia="標楷體" w:hAnsi="標楷體" w:hint="eastAsia"/>
              </w:rPr>
              <w:t>「嘉市首位</w:t>
            </w:r>
            <w:proofErr w:type="gramStart"/>
            <w:r w:rsidRPr="009F2320">
              <w:rPr>
                <w:rFonts w:ascii="標楷體" w:eastAsia="標楷體" w:hAnsi="標楷體" w:hint="eastAsia"/>
              </w:rPr>
              <w:t>迦</w:t>
            </w:r>
            <w:proofErr w:type="gramEnd"/>
            <w:r w:rsidRPr="009F2320">
              <w:rPr>
                <w:rFonts w:ascii="標楷體" w:eastAsia="標楷體" w:hAnsi="標楷體" w:hint="eastAsia"/>
              </w:rPr>
              <w:t>納籍台灣女婿 Charles 歸化國籍測試順利及格」新聞，獲平面媒體報導</w:t>
            </w:r>
            <w:r w:rsidRPr="009F2320">
              <w:rPr>
                <w:rFonts w:ascii="標楷體" w:eastAsia="標楷體" w:hAnsi="標楷體" w:hint="eastAsia"/>
                <w:u w:val="single"/>
              </w:rPr>
              <w:t>3則</w:t>
            </w:r>
            <w:r w:rsidRPr="009F2320">
              <w:rPr>
                <w:rFonts w:ascii="標楷體" w:eastAsia="標楷體" w:hAnsi="標楷體" w:hint="eastAsia"/>
              </w:rPr>
              <w:t>。</w:t>
            </w:r>
          </w:p>
          <w:p w:rsidR="006A0F82" w:rsidRPr="009F2320" w:rsidRDefault="006A0F82" w:rsidP="0049243A">
            <w:pPr>
              <w:adjustRightInd w:val="0"/>
              <w:snapToGrid w:val="0"/>
              <w:spacing w:line="340" w:lineRule="exact"/>
              <w:ind w:leftChars="15" w:left="36"/>
              <w:jc w:val="both"/>
              <w:rPr>
                <w:rFonts w:ascii="標楷體" w:eastAsia="標楷體" w:hAnsi="標楷體"/>
              </w:rPr>
            </w:pPr>
            <w:r w:rsidRPr="009F2320">
              <w:rPr>
                <w:rFonts w:ascii="標楷體" w:eastAsia="標楷體" w:hAnsi="標楷體" w:hint="eastAsia"/>
                <w:u w:val="single"/>
              </w:rPr>
              <w:lastRenderedPageBreak/>
              <w:t>105-10-13</w:t>
            </w:r>
            <w:r w:rsidRPr="009F2320">
              <w:rPr>
                <w:rFonts w:ascii="標楷體" w:eastAsia="標楷體" w:hAnsi="標楷體" w:hint="eastAsia"/>
              </w:rPr>
              <w:t>「嘉義市新住民與市民同享免費健檢福利」新聞，獲平面媒體報導</w:t>
            </w:r>
            <w:r w:rsidRPr="009F2320">
              <w:rPr>
                <w:rFonts w:ascii="標楷體" w:eastAsia="標楷體" w:hAnsi="標楷體" w:hint="eastAsia"/>
                <w:u w:val="single"/>
              </w:rPr>
              <w:t>5則</w:t>
            </w:r>
            <w:r w:rsidRPr="009F2320">
              <w:rPr>
                <w:rFonts w:ascii="標楷體" w:eastAsia="標楷體" w:hAnsi="標楷體" w:hint="eastAsia"/>
              </w:rPr>
              <w:t>。</w:t>
            </w:r>
          </w:p>
          <w:p w:rsidR="006A0F82" w:rsidRPr="009F2320" w:rsidRDefault="006A0F82" w:rsidP="0049243A">
            <w:pPr>
              <w:adjustRightInd w:val="0"/>
              <w:snapToGrid w:val="0"/>
              <w:spacing w:line="340" w:lineRule="exact"/>
              <w:ind w:leftChars="15" w:left="36"/>
              <w:jc w:val="both"/>
              <w:rPr>
                <w:rFonts w:ascii="標楷體" w:eastAsia="標楷體" w:hAnsi="標楷體"/>
              </w:rPr>
            </w:pPr>
            <w:r w:rsidRPr="009F2320">
              <w:rPr>
                <w:rFonts w:ascii="標楷體" w:eastAsia="標楷體" w:hAnsi="標楷體" w:hint="eastAsia"/>
                <w:u w:val="single"/>
              </w:rPr>
              <w:t>105-11-05</w:t>
            </w:r>
            <w:r w:rsidRPr="009F2320">
              <w:rPr>
                <w:rFonts w:ascii="標楷體" w:eastAsia="標楷體" w:hAnsi="標楷體" w:hint="eastAsia"/>
              </w:rPr>
              <w:t>「</w:t>
            </w:r>
            <w:proofErr w:type="gramStart"/>
            <w:r w:rsidRPr="009F2320">
              <w:rPr>
                <w:rFonts w:ascii="標楷體" w:eastAsia="標楷體" w:hAnsi="標楷體" w:hint="eastAsia"/>
              </w:rPr>
              <w:t>繽紛諸</w:t>
            </w:r>
            <w:proofErr w:type="gramEnd"/>
            <w:r w:rsidRPr="009F2320">
              <w:rPr>
                <w:rFonts w:ascii="標楷體" w:eastAsia="標楷體" w:hAnsi="標楷體" w:hint="eastAsia"/>
              </w:rPr>
              <w:t>羅多元文化宣導 異國婚禮服飾走秀吸</w:t>
            </w:r>
            <w:proofErr w:type="gramStart"/>
            <w:r w:rsidRPr="009F2320">
              <w:rPr>
                <w:rFonts w:ascii="標楷體" w:eastAsia="標楷體" w:hAnsi="標楷體" w:hint="eastAsia"/>
              </w:rPr>
              <w:t>睛</w:t>
            </w:r>
            <w:proofErr w:type="gramEnd"/>
            <w:r w:rsidRPr="009F2320">
              <w:rPr>
                <w:rFonts w:ascii="標楷體" w:eastAsia="標楷體" w:hAnsi="標楷體" w:hint="eastAsia"/>
              </w:rPr>
              <w:t>」新聞，獲平面媒體報導</w:t>
            </w:r>
            <w:r w:rsidRPr="009F2320">
              <w:rPr>
                <w:rFonts w:ascii="標楷體" w:eastAsia="標楷體" w:hAnsi="標楷體" w:hint="eastAsia"/>
                <w:u w:val="single"/>
              </w:rPr>
              <w:t>1則</w:t>
            </w:r>
            <w:r w:rsidRPr="009F2320">
              <w:rPr>
                <w:rFonts w:ascii="標楷體" w:eastAsia="標楷體" w:hAnsi="標楷體" w:hint="eastAsia"/>
              </w:rPr>
              <w:t>。</w:t>
            </w:r>
          </w:p>
          <w:p w:rsidR="006A0F82" w:rsidRPr="003B6F97" w:rsidRDefault="006A0F82" w:rsidP="0049243A">
            <w:pPr>
              <w:adjustRightInd w:val="0"/>
              <w:snapToGrid w:val="0"/>
              <w:spacing w:line="340" w:lineRule="exact"/>
              <w:ind w:leftChars="15" w:left="36"/>
              <w:jc w:val="both"/>
              <w:rPr>
                <w:rFonts w:ascii="標楷體" w:eastAsia="標楷體" w:hAnsi="標楷體"/>
              </w:rPr>
            </w:pPr>
            <w:r w:rsidRPr="009F2320">
              <w:rPr>
                <w:rFonts w:ascii="標楷體" w:eastAsia="標楷體" w:hAnsi="標楷體" w:hint="eastAsia"/>
              </w:rPr>
              <w:t>共9則。</w:t>
            </w:r>
          </w:p>
        </w:tc>
      </w:tr>
      <w:tr w:rsidR="006A0F82" w:rsidRPr="003B6F97" w:rsidTr="0049243A">
        <w:tc>
          <w:tcPr>
            <w:tcW w:w="1701" w:type="dxa"/>
            <w:vMerge/>
            <w:shd w:val="clear" w:color="auto" w:fill="auto"/>
          </w:tcPr>
          <w:p w:rsidR="006A0F82" w:rsidRPr="003B6F97" w:rsidRDefault="006A0F82" w:rsidP="0049243A">
            <w:pPr>
              <w:snapToGrid w:val="0"/>
              <w:spacing w:line="340" w:lineRule="exact"/>
              <w:ind w:right="45"/>
              <w:jc w:val="both"/>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color w:val="000000" w:themeColor="text1"/>
              </w:rPr>
            </w:pPr>
            <w:r w:rsidRPr="003B6F97">
              <w:rPr>
                <w:rFonts w:ascii="標楷體" w:eastAsia="標楷體" w:hAnsi="標楷體" w:hint="eastAsia"/>
                <w:color w:val="000000" w:themeColor="text1"/>
              </w:rPr>
              <w:t>五、推廣文化平權理念</w:t>
            </w:r>
            <w:r w:rsidRPr="003B6F97">
              <w:rPr>
                <w:rFonts w:ascii="標楷體" w:eastAsia="標楷體" w:hAnsi="標楷體"/>
                <w:color w:val="000000" w:themeColor="text1"/>
              </w:rPr>
              <w:t>；</w:t>
            </w:r>
            <w:r w:rsidRPr="003B6F97">
              <w:rPr>
                <w:rFonts w:ascii="標楷體" w:eastAsia="標楷體" w:hAnsi="標楷體" w:hint="eastAsia"/>
                <w:color w:val="000000" w:themeColor="text1"/>
              </w:rPr>
              <w:t>補助民間辦理新住民相關計畫或活動。</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color w:val="000000" w:themeColor="text1"/>
                <w:spacing w:val="-20"/>
              </w:rPr>
            </w:pPr>
            <w:r w:rsidRPr="003B6F97">
              <w:rPr>
                <w:rFonts w:ascii="標楷體" w:eastAsia="標楷體" w:hAnsi="標楷體" w:hint="eastAsia"/>
                <w:color w:val="000000" w:themeColor="text1"/>
                <w:spacing w:val="-20"/>
              </w:rPr>
              <w:t>文化部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color w:val="000000" w:themeColor="text1"/>
                <w:spacing w:val="-20"/>
              </w:rPr>
            </w:pPr>
          </w:p>
        </w:tc>
        <w:tc>
          <w:tcPr>
            <w:tcW w:w="1133" w:type="dxa"/>
            <w:tcBorders>
              <w:left w:val="single" w:sz="4" w:space="0" w:color="auto"/>
            </w:tcBorders>
          </w:tcPr>
          <w:p w:rsidR="006A0F82" w:rsidRPr="003B6F97" w:rsidRDefault="006A0F82" w:rsidP="0049243A">
            <w:pPr>
              <w:snapToGrid w:val="0"/>
              <w:spacing w:line="340" w:lineRule="exact"/>
              <w:jc w:val="center"/>
              <w:rPr>
                <w:rFonts w:ascii="標楷體" w:eastAsia="標楷體" w:hAnsi="標楷體"/>
                <w:color w:val="000000" w:themeColor="text1"/>
                <w:spacing w:val="-20"/>
              </w:rPr>
            </w:pPr>
            <w:r w:rsidRPr="003B6F97">
              <w:rPr>
                <w:rFonts w:ascii="標楷體" w:eastAsia="標楷體" w:hAnsi="標楷體" w:hint="eastAsia"/>
                <w:color w:val="000000" w:themeColor="text1"/>
                <w:spacing w:val="-20"/>
              </w:rPr>
              <w:t>文化局</w:t>
            </w:r>
          </w:p>
        </w:tc>
        <w:tc>
          <w:tcPr>
            <w:tcW w:w="7939" w:type="dxa"/>
          </w:tcPr>
          <w:p w:rsidR="006A0F82" w:rsidRPr="003B6F97" w:rsidRDefault="006A0F82" w:rsidP="0049243A">
            <w:pPr>
              <w:adjustRightInd w:val="0"/>
              <w:snapToGrid w:val="0"/>
              <w:spacing w:line="340" w:lineRule="exact"/>
              <w:ind w:leftChars="14" w:left="514" w:hangingChars="200" w:hanging="480"/>
              <w:jc w:val="both"/>
              <w:rPr>
                <w:rFonts w:ascii="標楷體" w:eastAsia="標楷體" w:hAnsi="標楷體"/>
                <w:color w:val="000000" w:themeColor="text1"/>
              </w:rPr>
            </w:pPr>
            <w:r w:rsidRPr="00CA2E24">
              <w:rPr>
                <w:rFonts w:ascii="標楷體" w:eastAsia="標楷體" w:hAnsi="標楷體" w:hint="eastAsia"/>
                <w:color w:val="000000" w:themeColor="text1"/>
              </w:rPr>
              <w:t>積極推動「嘉義市多元族群文化培植平台計畫」。</w:t>
            </w:r>
          </w:p>
        </w:tc>
      </w:tr>
      <w:tr w:rsidR="006A0F82" w:rsidRPr="003B6F97" w:rsidTr="0049243A">
        <w:tc>
          <w:tcPr>
            <w:tcW w:w="1701" w:type="dxa"/>
            <w:vMerge/>
            <w:shd w:val="clear" w:color="auto" w:fill="auto"/>
          </w:tcPr>
          <w:p w:rsidR="006A0F82" w:rsidRPr="003B6F97" w:rsidRDefault="006A0F82" w:rsidP="0049243A">
            <w:pPr>
              <w:snapToGrid w:val="0"/>
              <w:spacing w:line="340" w:lineRule="exact"/>
              <w:ind w:right="45"/>
              <w:jc w:val="both"/>
              <w:rPr>
                <w:rFonts w:ascii="標楷體" w:eastAsia="標楷體" w:hAnsi="標楷體"/>
                <w:spacing w:val="-10"/>
              </w:rPr>
            </w:pPr>
          </w:p>
        </w:tc>
        <w:tc>
          <w:tcPr>
            <w:tcW w:w="2552" w:type="dxa"/>
            <w:shd w:val="clear" w:color="auto" w:fill="auto"/>
          </w:tcPr>
          <w:p w:rsidR="006A0F82" w:rsidRPr="003B6F97" w:rsidRDefault="006A0F82" w:rsidP="0049243A">
            <w:pPr>
              <w:adjustRightInd w:val="0"/>
              <w:snapToGrid w:val="0"/>
              <w:spacing w:line="340" w:lineRule="exact"/>
              <w:ind w:left="480" w:hangingChars="200" w:hanging="480"/>
              <w:jc w:val="both"/>
              <w:rPr>
                <w:rFonts w:ascii="標楷體" w:eastAsia="標楷體" w:hAnsi="標楷體"/>
                <w:color w:val="000000" w:themeColor="text1"/>
              </w:rPr>
            </w:pPr>
            <w:r w:rsidRPr="003B6F97">
              <w:rPr>
                <w:rFonts w:ascii="標楷體" w:eastAsia="標楷體" w:hAnsi="標楷體" w:hint="eastAsia"/>
                <w:color w:val="000000" w:themeColor="text1"/>
              </w:rPr>
              <w:t>六、推廣新住民多元文化，辦理新住民相關文化活動，並推動與新住民母國之文化交流，增進國人對其文化的認識。</w:t>
            </w:r>
          </w:p>
        </w:tc>
        <w:tc>
          <w:tcPr>
            <w:tcW w:w="1134" w:type="dxa"/>
            <w:shd w:val="clear" w:color="auto" w:fill="auto"/>
          </w:tcPr>
          <w:p w:rsidR="006A0F82" w:rsidRPr="003B6F97" w:rsidRDefault="006A0F82" w:rsidP="0049243A">
            <w:pPr>
              <w:snapToGrid w:val="0"/>
              <w:spacing w:line="340" w:lineRule="exact"/>
              <w:jc w:val="center"/>
              <w:rPr>
                <w:rFonts w:ascii="標楷體" w:eastAsia="標楷體" w:hAnsi="標楷體"/>
                <w:color w:val="000000" w:themeColor="text1"/>
                <w:spacing w:val="-20"/>
              </w:rPr>
            </w:pPr>
            <w:r w:rsidRPr="003B6F97">
              <w:rPr>
                <w:rFonts w:ascii="標楷體" w:eastAsia="標楷體" w:hAnsi="標楷體" w:hint="eastAsia"/>
                <w:color w:val="000000" w:themeColor="text1"/>
                <w:spacing w:val="-20"/>
              </w:rPr>
              <w:t>文化部</w:t>
            </w:r>
          </w:p>
        </w:tc>
        <w:tc>
          <w:tcPr>
            <w:tcW w:w="1276" w:type="dxa"/>
            <w:tcBorders>
              <w:right w:val="single" w:sz="4" w:space="0" w:color="auto"/>
            </w:tcBorders>
          </w:tcPr>
          <w:p w:rsidR="006A0F82" w:rsidRPr="003B6F97" w:rsidRDefault="006A0F82" w:rsidP="0049243A">
            <w:pPr>
              <w:snapToGrid w:val="0"/>
              <w:spacing w:line="340" w:lineRule="exact"/>
              <w:jc w:val="center"/>
              <w:rPr>
                <w:rFonts w:ascii="標楷體" w:eastAsia="標楷體" w:hAnsi="標楷體"/>
                <w:color w:val="000000" w:themeColor="text1"/>
                <w:spacing w:val="-20"/>
              </w:rPr>
            </w:pPr>
          </w:p>
        </w:tc>
        <w:tc>
          <w:tcPr>
            <w:tcW w:w="1133" w:type="dxa"/>
            <w:tcBorders>
              <w:left w:val="single" w:sz="4" w:space="0" w:color="auto"/>
            </w:tcBorders>
          </w:tcPr>
          <w:p w:rsidR="006A0F82" w:rsidRPr="003B6F97" w:rsidRDefault="006A0F82" w:rsidP="0049243A">
            <w:pPr>
              <w:snapToGrid w:val="0"/>
              <w:spacing w:line="340" w:lineRule="exact"/>
              <w:jc w:val="center"/>
              <w:rPr>
                <w:rFonts w:ascii="標楷體" w:eastAsia="標楷體" w:hAnsi="標楷體"/>
                <w:color w:val="000000" w:themeColor="text1"/>
                <w:spacing w:val="-20"/>
              </w:rPr>
            </w:pPr>
            <w:r w:rsidRPr="003B6F97">
              <w:rPr>
                <w:rFonts w:ascii="標楷體" w:eastAsia="標楷體" w:hAnsi="標楷體" w:hint="eastAsia"/>
                <w:color w:val="000000" w:themeColor="text1"/>
                <w:spacing w:val="-20"/>
              </w:rPr>
              <w:t>文化局</w:t>
            </w:r>
          </w:p>
        </w:tc>
        <w:tc>
          <w:tcPr>
            <w:tcW w:w="7939" w:type="dxa"/>
          </w:tcPr>
          <w:p w:rsidR="006A0F82" w:rsidRPr="00CA2E24" w:rsidRDefault="006A0F82" w:rsidP="0049243A">
            <w:pPr>
              <w:adjustRightInd w:val="0"/>
              <w:snapToGrid w:val="0"/>
              <w:spacing w:line="340" w:lineRule="exact"/>
              <w:ind w:leftChars="14" w:left="514" w:hangingChars="200" w:hanging="480"/>
              <w:jc w:val="both"/>
              <w:rPr>
                <w:rFonts w:ascii="標楷體" w:eastAsia="標楷體" w:hAnsi="標楷體"/>
                <w:color w:val="000000" w:themeColor="text1"/>
              </w:rPr>
            </w:pPr>
            <w:r w:rsidRPr="00CA2E24">
              <w:rPr>
                <w:rFonts w:ascii="標楷體" w:eastAsia="標楷體" w:hAnsi="標楷體" w:hint="eastAsia"/>
                <w:color w:val="000000" w:themeColor="text1"/>
              </w:rPr>
              <w:t>1.「多元文化書箱服務」已於11/1完成設置。</w:t>
            </w:r>
          </w:p>
          <w:p w:rsidR="006A0F82" w:rsidRPr="00CA2E24" w:rsidRDefault="006A0F82" w:rsidP="0049243A">
            <w:pPr>
              <w:adjustRightInd w:val="0"/>
              <w:snapToGrid w:val="0"/>
              <w:spacing w:line="340" w:lineRule="exact"/>
              <w:ind w:leftChars="14" w:left="317" w:hangingChars="118" w:hanging="283"/>
              <w:jc w:val="both"/>
              <w:rPr>
                <w:rFonts w:ascii="標楷體" w:eastAsia="標楷體" w:hAnsi="標楷體"/>
                <w:color w:val="000000" w:themeColor="text1"/>
              </w:rPr>
            </w:pPr>
            <w:r w:rsidRPr="00CA2E24">
              <w:rPr>
                <w:rFonts w:ascii="標楷體" w:eastAsia="標楷體" w:hAnsi="標楷體" w:hint="eastAsia"/>
                <w:color w:val="000000" w:themeColor="text1"/>
              </w:rPr>
              <w:t>2.「新住民培訓種子計畫」課程已於11/5、11/6、11/12辦理完成共計18小時。</w:t>
            </w:r>
          </w:p>
          <w:p w:rsidR="006A0F82" w:rsidRPr="00CA2E24" w:rsidRDefault="006A0F82" w:rsidP="0049243A">
            <w:pPr>
              <w:adjustRightInd w:val="0"/>
              <w:snapToGrid w:val="0"/>
              <w:spacing w:line="340" w:lineRule="exact"/>
              <w:ind w:leftChars="14" w:left="317" w:hangingChars="118" w:hanging="283"/>
              <w:jc w:val="both"/>
              <w:rPr>
                <w:rFonts w:ascii="標楷體" w:eastAsia="標楷體" w:hAnsi="標楷體"/>
                <w:color w:val="000000" w:themeColor="text1"/>
              </w:rPr>
            </w:pPr>
            <w:r w:rsidRPr="00CA2E24">
              <w:rPr>
                <w:rFonts w:ascii="標楷體" w:eastAsia="標楷體" w:hAnsi="標楷體" w:hint="eastAsia"/>
                <w:color w:val="000000" w:themeColor="text1"/>
              </w:rPr>
              <w:t>3.執行「嘉義市移民/</w:t>
            </w:r>
            <w:proofErr w:type="gramStart"/>
            <w:r w:rsidRPr="00CA2E24">
              <w:rPr>
                <w:rFonts w:ascii="標楷體" w:eastAsia="標楷體" w:hAnsi="標楷體" w:hint="eastAsia"/>
                <w:color w:val="000000" w:themeColor="text1"/>
              </w:rPr>
              <w:t>移工生活</w:t>
            </w:r>
            <w:proofErr w:type="gramEnd"/>
            <w:r w:rsidRPr="00CA2E24">
              <w:rPr>
                <w:rFonts w:ascii="標楷體" w:eastAsia="標楷體" w:hAnsi="標楷體" w:hint="eastAsia"/>
                <w:color w:val="000000" w:themeColor="text1"/>
              </w:rPr>
              <w:t>聚落圈田野調查」，截至12/15已完成20家新住民店家之訪談表。</w:t>
            </w:r>
          </w:p>
          <w:p w:rsidR="006A0F82" w:rsidRPr="00CA2E24" w:rsidRDefault="006A0F82" w:rsidP="0049243A">
            <w:pPr>
              <w:adjustRightInd w:val="0"/>
              <w:snapToGrid w:val="0"/>
              <w:spacing w:line="340" w:lineRule="exact"/>
              <w:ind w:leftChars="14" w:left="317" w:hangingChars="118" w:hanging="283"/>
              <w:jc w:val="both"/>
              <w:rPr>
                <w:rFonts w:ascii="標楷體" w:eastAsia="標楷體" w:hAnsi="標楷體"/>
                <w:color w:val="000000" w:themeColor="text1"/>
              </w:rPr>
            </w:pPr>
            <w:r w:rsidRPr="00CA2E24">
              <w:rPr>
                <w:rFonts w:ascii="標楷體" w:eastAsia="標楷體" w:hAnsi="標楷體"/>
                <w:color w:val="000000" w:themeColor="text1"/>
              </w:rPr>
              <w:t>4.</w:t>
            </w:r>
            <w:r w:rsidRPr="00CA2E24">
              <w:rPr>
                <w:rFonts w:ascii="標楷體" w:eastAsia="標楷體" w:hAnsi="標楷體" w:hint="eastAsia"/>
                <w:color w:val="000000" w:themeColor="text1"/>
              </w:rPr>
              <w:t>「新住民社區藝文交流活動」及「移民社區影展」辦理日期及地點如下：</w:t>
            </w:r>
            <w:r w:rsidRPr="00CA2E24">
              <w:rPr>
                <w:rFonts w:ascii="標楷體" w:eastAsia="標楷體" w:hAnsi="標楷體"/>
                <w:color w:val="000000" w:themeColor="text1"/>
              </w:rPr>
              <w:t>12/24</w:t>
            </w:r>
            <w:r w:rsidRPr="00CA2E24">
              <w:rPr>
                <w:rFonts w:ascii="標楷體" w:eastAsia="標楷體" w:hAnsi="標楷體" w:hint="eastAsia"/>
                <w:color w:val="000000" w:themeColor="text1"/>
              </w:rPr>
              <w:t>下午</w:t>
            </w:r>
            <w:r w:rsidRPr="00CA2E24">
              <w:rPr>
                <w:rFonts w:ascii="標楷體" w:eastAsia="標楷體" w:hAnsi="標楷體"/>
                <w:color w:val="000000" w:themeColor="text1"/>
              </w:rPr>
              <w:t>1</w:t>
            </w:r>
            <w:r w:rsidRPr="00CA2E24">
              <w:rPr>
                <w:rFonts w:ascii="標楷體" w:eastAsia="標楷體" w:hAnsi="標楷體" w:hint="eastAsia"/>
                <w:color w:val="000000" w:themeColor="text1"/>
              </w:rPr>
              <w:t>：</w:t>
            </w:r>
            <w:r w:rsidRPr="00CA2E24">
              <w:rPr>
                <w:rFonts w:ascii="標楷體" w:eastAsia="標楷體" w:hAnsi="標楷體"/>
                <w:color w:val="000000" w:themeColor="text1"/>
              </w:rPr>
              <w:t>30-4</w:t>
            </w:r>
            <w:r w:rsidRPr="00CA2E24">
              <w:rPr>
                <w:rFonts w:ascii="標楷體" w:eastAsia="標楷體" w:hAnsi="標楷體" w:hint="eastAsia"/>
                <w:color w:val="000000" w:themeColor="text1"/>
              </w:rPr>
              <w:t>：</w:t>
            </w:r>
            <w:r w:rsidRPr="00CA2E24">
              <w:rPr>
                <w:rFonts w:ascii="標楷體" w:eastAsia="標楷體" w:hAnsi="標楷體"/>
                <w:color w:val="000000" w:themeColor="text1"/>
              </w:rPr>
              <w:t>30</w:t>
            </w:r>
            <w:r w:rsidRPr="00CA2E24">
              <w:rPr>
                <w:rFonts w:ascii="標楷體" w:eastAsia="標楷體" w:hAnsi="標楷體" w:hint="eastAsia"/>
                <w:color w:val="000000" w:themeColor="text1"/>
              </w:rPr>
              <w:t>於磚磘社區；</w:t>
            </w:r>
            <w:r w:rsidRPr="00CA2E24">
              <w:rPr>
                <w:rFonts w:ascii="標楷體" w:eastAsia="標楷體" w:hAnsi="標楷體"/>
                <w:color w:val="000000" w:themeColor="text1"/>
              </w:rPr>
              <w:t>1/14</w:t>
            </w:r>
            <w:r w:rsidRPr="00CA2E24">
              <w:rPr>
                <w:rFonts w:ascii="標楷體" w:eastAsia="標楷體" w:hAnsi="標楷體" w:hint="eastAsia"/>
                <w:color w:val="000000" w:themeColor="text1"/>
              </w:rPr>
              <w:t>下午</w:t>
            </w:r>
            <w:r w:rsidRPr="00CA2E24">
              <w:rPr>
                <w:rFonts w:ascii="標楷體" w:eastAsia="標楷體" w:hAnsi="標楷體"/>
                <w:color w:val="000000" w:themeColor="text1"/>
              </w:rPr>
              <w:t>2</w:t>
            </w:r>
            <w:r w:rsidRPr="00CA2E24">
              <w:rPr>
                <w:rFonts w:ascii="標楷體" w:eastAsia="標楷體" w:hAnsi="標楷體" w:hint="eastAsia"/>
                <w:color w:val="000000" w:themeColor="text1"/>
              </w:rPr>
              <w:t>：</w:t>
            </w:r>
            <w:r w:rsidRPr="00CA2E24">
              <w:rPr>
                <w:rFonts w:ascii="標楷體" w:eastAsia="標楷體" w:hAnsi="標楷體"/>
                <w:color w:val="000000" w:themeColor="text1"/>
              </w:rPr>
              <w:t>00-5</w:t>
            </w:r>
            <w:r w:rsidRPr="00CA2E24">
              <w:rPr>
                <w:rFonts w:ascii="標楷體" w:eastAsia="標楷體" w:hAnsi="標楷體" w:hint="eastAsia"/>
                <w:color w:val="000000" w:themeColor="text1"/>
              </w:rPr>
              <w:t>：</w:t>
            </w:r>
            <w:r w:rsidRPr="00CA2E24">
              <w:rPr>
                <w:rFonts w:ascii="標楷體" w:eastAsia="標楷體" w:hAnsi="標楷體"/>
                <w:color w:val="000000" w:themeColor="text1"/>
              </w:rPr>
              <w:t>00</w:t>
            </w:r>
            <w:r w:rsidRPr="00CA2E24">
              <w:rPr>
                <w:rFonts w:ascii="標楷體" w:eastAsia="標楷體" w:hAnsi="標楷體" w:hint="eastAsia"/>
                <w:color w:val="000000" w:themeColor="text1"/>
              </w:rPr>
              <w:t>於北湖社區；</w:t>
            </w:r>
            <w:r w:rsidRPr="00CA2E24">
              <w:rPr>
                <w:rFonts w:ascii="標楷體" w:eastAsia="標楷體" w:hAnsi="標楷體"/>
                <w:color w:val="000000" w:themeColor="text1"/>
              </w:rPr>
              <w:t>1/21</w:t>
            </w:r>
            <w:r w:rsidRPr="00CA2E24">
              <w:rPr>
                <w:rFonts w:ascii="標楷體" w:eastAsia="標楷體" w:hAnsi="標楷體" w:hint="eastAsia"/>
                <w:color w:val="000000" w:themeColor="text1"/>
              </w:rPr>
              <w:t>下午</w:t>
            </w:r>
            <w:r w:rsidRPr="00CA2E24">
              <w:rPr>
                <w:rFonts w:ascii="標楷體" w:eastAsia="標楷體" w:hAnsi="標楷體"/>
                <w:color w:val="000000" w:themeColor="text1"/>
              </w:rPr>
              <w:t>2</w:t>
            </w:r>
            <w:r w:rsidRPr="00CA2E24">
              <w:rPr>
                <w:rFonts w:ascii="標楷體" w:eastAsia="標楷體" w:hAnsi="標楷體" w:hint="eastAsia"/>
                <w:color w:val="000000" w:themeColor="text1"/>
              </w:rPr>
              <w:t>：</w:t>
            </w:r>
            <w:r w:rsidRPr="00CA2E24">
              <w:rPr>
                <w:rFonts w:ascii="標楷體" w:eastAsia="標楷體" w:hAnsi="標楷體"/>
                <w:color w:val="000000" w:themeColor="text1"/>
              </w:rPr>
              <w:t>00-5</w:t>
            </w:r>
            <w:r w:rsidRPr="00CA2E24">
              <w:rPr>
                <w:rFonts w:ascii="標楷體" w:eastAsia="標楷體" w:hAnsi="標楷體" w:hint="eastAsia"/>
                <w:color w:val="000000" w:themeColor="text1"/>
              </w:rPr>
              <w:t>：</w:t>
            </w:r>
            <w:r w:rsidRPr="00CA2E24">
              <w:rPr>
                <w:rFonts w:ascii="標楷體" w:eastAsia="標楷體" w:hAnsi="標楷體"/>
                <w:color w:val="000000" w:themeColor="text1"/>
              </w:rPr>
              <w:t>00</w:t>
            </w:r>
            <w:r w:rsidRPr="00CA2E24">
              <w:rPr>
                <w:rFonts w:ascii="標楷體" w:eastAsia="標楷體" w:hAnsi="標楷體" w:hint="eastAsia"/>
                <w:color w:val="000000" w:themeColor="text1"/>
              </w:rPr>
              <w:t>於精忠社區辦理。</w:t>
            </w:r>
          </w:p>
          <w:p w:rsidR="006A0F82" w:rsidRPr="003B6F97" w:rsidRDefault="006A0F82" w:rsidP="0049243A">
            <w:pPr>
              <w:adjustRightInd w:val="0"/>
              <w:snapToGrid w:val="0"/>
              <w:spacing w:line="340" w:lineRule="exact"/>
              <w:ind w:leftChars="14" w:left="514" w:hangingChars="200" w:hanging="480"/>
              <w:jc w:val="both"/>
              <w:rPr>
                <w:rFonts w:ascii="標楷體" w:eastAsia="標楷體" w:hAnsi="標楷體"/>
                <w:color w:val="000000" w:themeColor="text1"/>
              </w:rPr>
            </w:pPr>
            <w:r w:rsidRPr="00CA2E24">
              <w:rPr>
                <w:rFonts w:ascii="標楷體" w:eastAsia="標楷體" w:hAnsi="標楷體" w:hint="eastAsia"/>
                <w:color w:val="000000" w:themeColor="text1"/>
              </w:rPr>
              <w:t>5.「移工藝文交流活動」預定辦理日期如下：2/11、2/12、2/18辦理。</w:t>
            </w:r>
          </w:p>
        </w:tc>
      </w:tr>
    </w:tbl>
    <w:p w:rsidR="00911E0D" w:rsidRPr="006A0F82" w:rsidRDefault="00911E0D"/>
    <w:sectPr w:rsidR="00911E0D" w:rsidRPr="006A0F82" w:rsidSect="006A0F8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79C"/>
    <w:multiLevelType w:val="hybridMultilevel"/>
    <w:tmpl w:val="38B0098A"/>
    <w:lvl w:ilvl="0" w:tplc="3F143B4C">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
    <w:nsid w:val="101767C0"/>
    <w:multiLevelType w:val="hybridMultilevel"/>
    <w:tmpl w:val="C9B8334E"/>
    <w:lvl w:ilvl="0" w:tplc="E2989FB8">
      <w:start w:val="1"/>
      <w:numFmt w:val="taiwaneseCountingThousand"/>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
    <w:nsid w:val="11A94518"/>
    <w:multiLevelType w:val="hybridMultilevel"/>
    <w:tmpl w:val="9756351E"/>
    <w:lvl w:ilvl="0" w:tplc="2820A71C">
      <w:start w:val="1"/>
      <w:numFmt w:val="taiwaneseCountingThousand"/>
      <w:lvlText w:val="（%1）"/>
      <w:lvlJc w:val="left"/>
      <w:pPr>
        <w:ind w:left="756" w:hanging="720"/>
      </w:pPr>
      <w:rPr>
        <w:rFonts w:hint="default"/>
        <w:lang w:val="en-US"/>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nsid w:val="4D9F243B"/>
    <w:multiLevelType w:val="hybridMultilevel"/>
    <w:tmpl w:val="36B42984"/>
    <w:lvl w:ilvl="0" w:tplc="EC72874E">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
    <w:nsid w:val="60A43C5D"/>
    <w:multiLevelType w:val="hybridMultilevel"/>
    <w:tmpl w:val="7EFC0C4C"/>
    <w:lvl w:ilvl="0" w:tplc="E728AFD8">
      <w:start w:val="1"/>
      <w:numFmt w:val="taiwaneseCountingThousand"/>
      <w:lvlText w:val="(%1)"/>
      <w:lvlJc w:val="left"/>
      <w:pPr>
        <w:ind w:left="514" w:hanging="48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619842DE"/>
    <w:multiLevelType w:val="hybridMultilevel"/>
    <w:tmpl w:val="64F6C612"/>
    <w:lvl w:ilvl="0" w:tplc="C2F02D7C">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6">
    <w:nsid w:val="630D3C5C"/>
    <w:multiLevelType w:val="hybridMultilevel"/>
    <w:tmpl w:val="F5ECE758"/>
    <w:lvl w:ilvl="0" w:tplc="491645F4">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5B62B0C"/>
    <w:multiLevelType w:val="hybridMultilevel"/>
    <w:tmpl w:val="06266464"/>
    <w:lvl w:ilvl="0" w:tplc="1A92BCCA">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num w:numId="1">
    <w:abstractNumId w:val="1"/>
  </w:num>
  <w:num w:numId="2">
    <w:abstractNumId w:val="4"/>
  </w:num>
  <w:num w:numId="3">
    <w:abstractNumId w:val="7"/>
  </w:num>
  <w:num w:numId="4">
    <w:abstractNumId w:val="3"/>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82"/>
    <w:rsid w:val="006A0F82"/>
    <w:rsid w:val="00911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F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F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2017-03-28T09:13:00Z</dcterms:created>
  <dcterms:modified xsi:type="dcterms:W3CDTF">2017-03-28T09:15:00Z</dcterms:modified>
</cp:coreProperties>
</file>